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364" w:rsidRPr="00586C65" w:rsidRDefault="00DE5364" w:rsidP="00CB573D">
      <w:pPr>
        <w:tabs>
          <w:tab w:val="left" w:pos="1134"/>
        </w:tabs>
        <w:spacing w:after="0" w:line="240" w:lineRule="auto"/>
        <w:contextualSpacing/>
        <w:jc w:val="right"/>
        <w:rPr>
          <w:rFonts w:ascii="Times New Roman" w:hAnsi="Times New Roman"/>
          <w:sz w:val="24"/>
          <w:szCs w:val="24"/>
        </w:rPr>
      </w:pPr>
    </w:p>
    <w:p w:rsidR="00DE5364" w:rsidRPr="00586C65" w:rsidRDefault="00DE5364" w:rsidP="00CB573D">
      <w:pPr>
        <w:tabs>
          <w:tab w:val="left" w:pos="1134"/>
        </w:tabs>
        <w:spacing w:after="0" w:line="240" w:lineRule="auto"/>
        <w:contextualSpacing/>
        <w:jc w:val="right"/>
        <w:rPr>
          <w:rFonts w:ascii="Times New Roman" w:hAnsi="Times New Roman"/>
          <w:sz w:val="24"/>
          <w:szCs w:val="24"/>
        </w:rPr>
      </w:pPr>
      <w:r w:rsidRPr="00586C65">
        <w:rPr>
          <w:rFonts w:ascii="Times New Roman" w:hAnsi="Times New Roman"/>
          <w:sz w:val="24"/>
          <w:szCs w:val="24"/>
        </w:rPr>
        <w:t xml:space="preserve">Утверждаю </w:t>
      </w:r>
    </w:p>
    <w:p w:rsidR="00DE5364" w:rsidRPr="00586C65" w:rsidRDefault="00DE5364" w:rsidP="00CB573D">
      <w:pPr>
        <w:tabs>
          <w:tab w:val="left" w:pos="1134"/>
        </w:tabs>
        <w:spacing w:after="0" w:line="240" w:lineRule="auto"/>
        <w:contextualSpacing/>
        <w:jc w:val="right"/>
        <w:rPr>
          <w:rFonts w:ascii="Times New Roman" w:hAnsi="Times New Roman"/>
          <w:sz w:val="24"/>
          <w:szCs w:val="24"/>
        </w:rPr>
      </w:pPr>
      <w:r w:rsidRPr="00586C65">
        <w:rPr>
          <w:rFonts w:ascii="Times New Roman" w:hAnsi="Times New Roman"/>
          <w:sz w:val="24"/>
          <w:szCs w:val="24"/>
        </w:rPr>
        <w:t>Директор ГКП на ПХВ «Жанибекская РБ»</w:t>
      </w:r>
    </w:p>
    <w:p w:rsidR="00DE5364" w:rsidRPr="00586C65" w:rsidRDefault="00DE5364" w:rsidP="00CB573D">
      <w:pPr>
        <w:tabs>
          <w:tab w:val="left" w:pos="1134"/>
        </w:tabs>
        <w:spacing w:after="0" w:line="240" w:lineRule="auto"/>
        <w:contextualSpacing/>
        <w:jc w:val="right"/>
        <w:rPr>
          <w:rFonts w:ascii="Times New Roman" w:hAnsi="Times New Roman"/>
          <w:sz w:val="24"/>
          <w:szCs w:val="24"/>
        </w:rPr>
      </w:pPr>
      <w:r w:rsidRPr="00586C65">
        <w:rPr>
          <w:rFonts w:ascii="Times New Roman" w:hAnsi="Times New Roman"/>
          <w:sz w:val="24"/>
          <w:szCs w:val="24"/>
        </w:rPr>
        <w:t>___________________Исмагулова С.М.</w:t>
      </w:r>
    </w:p>
    <w:p w:rsidR="00DE5364" w:rsidRPr="00586C65" w:rsidRDefault="00DE5364" w:rsidP="00CB573D">
      <w:pPr>
        <w:tabs>
          <w:tab w:val="left" w:pos="1134"/>
        </w:tabs>
        <w:spacing w:after="0" w:line="240" w:lineRule="auto"/>
        <w:contextualSpacing/>
        <w:jc w:val="right"/>
        <w:rPr>
          <w:rFonts w:ascii="Times New Roman" w:hAnsi="Times New Roman"/>
          <w:sz w:val="24"/>
          <w:szCs w:val="24"/>
        </w:rPr>
      </w:pPr>
    </w:p>
    <w:p w:rsidR="00DE5364" w:rsidRPr="00586C65" w:rsidRDefault="00DE5364" w:rsidP="00CB573D">
      <w:pPr>
        <w:tabs>
          <w:tab w:val="left" w:pos="1134"/>
        </w:tabs>
        <w:spacing w:after="0" w:line="240" w:lineRule="auto"/>
        <w:contextualSpacing/>
        <w:jc w:val="right"/>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r w:rsidRPr="00586C65">
        <w:rPr>
          <w:rFonts w:ascii="Times New Roman" w:hAnsi="Times New Roman"/>
          <w:b/>
          <w:sz w:val="24"/>
          <w:szCs w:val="24"/>
        </w:rPr>
        <w:t>Типовая форма годового отчетао деятельности организации здравоохранения  для опубликования на сайте</w:t>
      </w:r>
    </w:p>
    <w:p w:rsidR="00DE5364" w:rsidRPr="00586C65" w:rsidRDefault="00DE5364" w:rsidP="00CB573D">
      <w:pPr>
        <w:tabs>
          <w:tab w:val="left" w:pos="1134"/>
        </w:tabs>
        <w:spacing w:after="0" w:line="240" w:lineRule="auto"/>
        <w:contextualSpacing/>
        <w:jc w:val="center"/>
        <w:rPr>
          <w:rFonts w:ascii="Times New Roman" w:hAnsi="Times New Roman"/>
          <w:sz w:val="24"/>
          <w:szCs w:val="24"/>
        </w:rPr>
      </w:pPr>
      <w:r w:rsidRPr="00586C65">
        <w:rPr>
          <w:rFonts w:ascii="Times New Roman" w:hAnsi="Times New Roman"/>
          <w:sz w:val="24"/>
          <w:szCs w:val="24"/>
        </w:rPr>
        <w:t>ГКП на ПХВ «Жанибекская РБ» УЗ ЗКО</w:t>
      </w:r>
    </w:p>
    <w:p w:rsidR="00DE5364" w:rsidRPr="00586C65" w:rsidRDefault="00DE5364" w:rsidP="00CB573D">
      <w:pPr>
        <w:tabs>
          <w:tab w:val="left" w:pos="1134"/>
        </w:tabs>
        <w:spacing w:after="0" w:line="240" w:lineRule="auto"/>
        <w:contextualSpacing/>
        <w:jc w:val="center"/>
        <w:rPr>
          <w:rFonts w:ascii="Times New Roman" w:hAnsi="Times New Roman"/>
          <w:sz w:val="24"/>
          <w:szCs w:val="24"/>
        </w:rPr>
      </w:pPr>
      <w:r w:rsidRPr="00586C65">
        <w:rPr>
          <w:rFonts w:ascii="Times New Roman" w:hAnsi="Times New Roman"/>
          <w:sz w:val="24"/>
          <w:szCs w:val="24"/>
        </w:rPr>
        <w:t>(наименование медицинской организации)</w:t>
      </w: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r w:rsidRPr="00586C65">
        <w:rPr>
          <w:rFonts w:ascii="Times New Roman" w:hAnsi="Times New Roman"/>
          <w:b/>
          <w:sz w:val="24"/>
          <w:szCs w:val="24"/>
        </w:rPr>
        <w:t>за _2021_год</w:t>
      </w: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lang w:val="kk-KZ"/>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lang w:val="kk-KZ"/>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lang w:val="kk-KZ"/>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lang w:val="kk-KZ"/>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lang w:val="kk-KZ"/>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lang w:val="kk-KZ"/>
        </w:rPr>
      </w:pPr>
    </w:p>
    <w:p w:rsidR="00DE5364" w:rsidRPr="00586C65" w:rsidRDefault="00DE5364" w:rsidP="00E81372">
      <w:pPr>
        <w:tabs>
          <w:tab w:val="left" w:pos="1134"/>
        </w:tabs>
        <w:spacing w:after="0" w:line="240" w:lineRule="auto"/>
        <w:contextualSpacing/>
        <w:rPr>
          <w:rFonts w:ascii="Times New Roman" w:hAnsi="Times New Roman"/>
          <w:b/>
          <w:sz w:val="24"/>
          <w:szCs w:val="24"/>
        </w:rPr>
      </w:pPr>
    </w:p>
    <w:p w:rsidR="00DE5364" w:rsidRDefault="00DE5364" w:rsidP="00E81372">
      <w:pPr>
        <w:tabs>
          <w:tab w:val="left" w:pos="1134"/>
        </w:tabs>
        <w:spacing w:after="0" w:line="240" w:lineRule="auto"/>
        <w:contextualSpacing/>
        <w:rPr>
          <w:rFonts w:ascii="Times New Roman" w:hAnsi="Times New Roman"/>
          <w:b/>
          <w:sz w:val="24"/>
          <w:szCs w:val="24"/>
        </w:rPr>
      </w:pPr>
    </w:p>
    <w:p w:rsidR="00DE5364" w:rsidRPr="00586C65" w:rsidRDefault="00DE5364" w:rsidP="00E81372">
      <w:pPr>
        <w:tabs>
          <w:tab w:val="left" w:pos="1134"/>
        </w:tabs>
        <w:spacing w:after="0" w:line="240" w:lineRule="auto"/>
        <w:contextualSpacing/>
        <w:rPr>
          <w:rFonts w:ascii="Times New Roman" w:hAnsi="Times New Roman"/>
          <w:b/>
          <w:sz w:val="24"/>
          <w:szCs w:val="24"/>
        </w:rPr>
      </w:pPr>
    </w:p>
    <w:p w:rsidR="00DE5364" w:rsidRPr="00586C65" w:rsidRDefault="00DE5364" w:rsidP="00E81372">
      <w:pPr>
        <w:tabs>
          <w:tab w:val="left" w:pos="1134"/>
        </w:tabs>
        <w:spacing w:after="0" w:line="240" w:lineRule="auto"/>
        <w:contextualSpacing/>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r w:rsidRPr="00586C65">
        <w:rPr>
          <w:rFonts w:ascii="Times New Roman" w:hAnsi="Times New Roman"/>
          <w:b/>
          <w:sz w:val="24"/>
          <w:szCs w:val="24"/>
        </w:rPr>
        <w:t>Жанибек 2022год</w:t>
      </w: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p>
    <w:p w:rsidR="00DE5364" w:rsidRPr="00586C65" w:rsidRDefault="00DE5364" w:rsidP="00CB573D">
      <w:pPr>
        <w:tabs>
          <w:tab w:val="left" w:pos="1134"/>
        </w:tabs>
        <w:spacing w:after="0" w:line="240" w:lineRule="auto"/>
        <w:contextualSpacing/>
        <w:jc w:val="center"/>
        <w:rPr>
          <w:rFonts w:ascii="Times New Roman" w:hAnsi="Times New Roman"/>
          <w:b/>
          <w:sz w:val="24"/>
          <w:szCs w:val="24"/>
        </w:rPr>
      </w:pPr>
      <w:r w:rsidRPr="00586C65">
        <w:rPr>
          <w:rFonts w:ascii="Times New Roman" w:hAnsi="Times New Roman"/>
          <w:b/>
          <w:sz w:val="24"/>
          <w:szCs w:val="24"/>
        </w:rPr>
        <w:t>СОДЕРЖАНИЕ</w:t>
      </w:r>
    </w:p>
    <w:p w:rsidR="00DE5364" w:rsidRPr="00586C65" w:rsidRDefault="00DE5364" w:rsidP="00CB573D">
      <w:pPr>
        <w:tabs>
          <w:tab w:val="left" w:pos="1134"/>
        </w:tabs>
        <w:spacing w:after="0" w:line="240" w:lineRule="auto"/>
        <w:contextualSpacing/>
        <w:jc w:val="both"/>
        <w:rPr>
          <w:rFonts w:ascii="Times New Roman" w:hAnsi="Times New Roman"/>
          <w:b/>
          <w:sz w:val="24"/>
          <w:szCs w:val="24"/>
        </w:rPr>
      </w:pPr>
    </w:p>
    <w:p w:rsidR="00DE5364" w:rsidRPr="00586C65" w:rsidRDefault="00DE5364" w:rsidP="00CB573D">
      <w:pPr>
        <w:tabs>
          <w:tab w:val="left" w:pos="1134"/>
        </w:tabs>
        <w:spacing w:after="0" w:line="240" w:lineRule="auto"/>
        <w:ind w:firstLine="567"/>
        <w:contextualSpacing/>
        <w:jc w:val="both"/>
        <w:rPr>
          <w:rFonts w:ascii="Times New Roman" w:hAnsi="Times New Roman"/>
          <w:b/>
          <w:bCs/>
          <w:sz w:val="24"/>
          <w:szCs w:val="24"/>
        </w:rPr>
      </w:pPr>
      <w:r w:rsidRPr="00586C65">
        <w:rPr>
          <w:rFonts w:ascii="Times New Roman" w:hAnsi="Times New Roman"/>
          <w:b/>
          <w:bCs/>
          <w:sz w:val="24"/>
          <w:szCs w:val="24"/>
        </w:rPr>
        <w:t xml:space="preserve">РАЗДЕЛ 1. О ПРЕДПРИЯТИИ </w:t>
      </w:r>
    </w:p>
    <w:p w:rsidR="00DE5364" w:rsidRPr="00586C65" w:rsidRDefault="00DE5364" w:rsidP="00CB573D">
      <w:pPr>
        <w:pStyle w:val="ListParagraph"/>
        <w:tabs>
          <w:tab w:val="left" w:pos="567"/>
          <w:tab w:val="left" w:pos="993"/>
        </w:tabs>
        <w:spacing w:after="0" w:line="240" w:lineRule="auto"/>
        <w:ind w:left="0"/>
        <w:rPr>
          <w:rFonts w:ascii="Times New Roman" w:hAnsi="Times New Roman"/>
          <w:sz w:val="24"/>
          <w:szCs w:val="24"/>
          <w:lang w:val="kk-KZ"/>
        </w:rPr>
      </w:pPr>
      <w:r w:rsidRPr="00586C65">
        <w:rPr>
          <w:rFonts w:ascii="Times New Roman" w:hAnsi="Times New Roman"/>
          <w:sz w:val="24"/>
          <w:szCs w:val="24"/>
          <w:lang w:val="kk-KZ"/>
        </w:rPr>
        <w:tab/>
        <w:t>1.1.</w:t>
      </w:r>
      <w:r w:rsidRPr="00586C65">
        <w:rPr>
          <w:rFonts w:ascii="Times New Roman" w:hAnsi="Times New Roman"/>
          <w:sz w:val="24"/>
          <w:szCs w:val="24"/>
        </w:rPr>
        <w:t>Краткое описание организации и предоставляемых медицинских услуг (миссия, видение, отчетный год в цифрах)</w:t>
      </w:r>
    </w:p>
    <w:p w:rsidR="00DE5364" w:rsidRPr="00586C65" w:rsidRDefault="00DE5364" w:rsidP="00CB573D">
      <w:pPr>
        <w:pStyle w:val="ListParagraph"/>
        <w:tabs>
          <w:tab w:val="left" w:pos="567"/>
          <w:tab w:val="left" w:pos="993"/>
        </w:tabs>
        <w:spacing w:after="0" w:line="240" w:lineRule="auto"/>
        <w:ind w:left="0"/>
        <w:rPr>
          <w:rFonts w:ascii="Times New Roman" w:hAnsi="Times New Roman"/>
          <w:sz w:val="24"/>
          <w:szCs w:val="24"/>
        </w:rPr>
      </w:pPr>
      <w:r w:rsidRPr="00586C65">
        <w:rPr>
          <w:rFonts w:ascii="Times New Roman" w:hAnsi="Times New Roman"/>
          <w:sz w:val="24"/>
          <w:szCs w:val="24"/>
          <w:lang w:val="kk-KZ"/>
        </w:rPr>
        <w:tab/>
        <w:t>1.2.</w:t>
      </w:r>
      <w:r w:rsidRPr="00586C65">
        <w:rPr>
          <w:rFonts w:ascii="Times New Roman" w:hAnsi="Times New Roman"/>
          <w:sz w:val="24"/>
          <w:szCs w:val="24"/>
        </w:rPr>
        <w:t>Стратегия развития (стратегические цели и задачи)</w:t>
      </w:r>
    </w:p>
    <w:p w:rsidR="00DE5364" w:rsidRPr="00586C65" w:rsidRDefault="00DE5364" w:rsidP="00CB573D">
      <w:pPr>
        <w:tabs>
          <w:tab w:val="left" w:pos="851"/>
        </w:tabs>
        <w:spacing w:after="0" w:line="240" w:lineRule="auto"/>
        <w:ind w:firstLine="567"/>
        <w:rPr>
          <w:rFonts w:ascii="Times New Roman" w:hAnsi="Times New Roman"/>
          <w:sz w:val="24"/>
          <w:szCs w:val="24"/>
          <w:highlight w:val="yellow"/>
          <w:lang w:val="kk-KZ"/>
        </w:rPr>
      </w:pPr>
    </w:p>
    <w:p w:rsidR="00DE5364" w:rsidRPr="00586C65" w:rsidRDefault="00DE5364" w:rsidP="00CB573D">
      <w:pPr>
        <w:pStyle w:val="ListParagraph"/>
        <w:tabs>
          <w:tab w:val="left" w:pos="851"/>
        </w:tabs>
        <w:spacing w:after="0" w:line="240" w:lineRule="auto"/>
        <w:ind w:left="567"/>
        <w:rPr>
          <w:rFonts w:ascii="Times New Roman" w:hAnsi="Times New Roman"/>
          <w:b/>
          <w:bCs/>
          <w:sz w:val="24"/>
          <w:szCs w:val="24"/>
        </w:rPr>
      </w:pPr>
      <w:r w:rsidRPr="00586C65">
        <w:rPr>
          <w:rFonts w:ascii="Times New Roman" w:hAnsi="Times New Roman"/>
          <w:b/>
          <w:bCs/>
          <w:sz w:val="24"/>
          <w:szCs w:val="24"/>
        </w:rPr>
        <w:t>РАЗДЕЛ 2. КОРПОРАТИВНОЕ УПРАВЛЕНИЕ (для организации с корпоративным управлением)</w:t>
      </w:r>
    </w:p>
    <w:p w:rsidR="00DE5364" w:rsidRPr="00586C65" w:rsidRDefault="00DE5364" w:rsidP="00CB573D">
      <w:pPr>
        <w:pStyle w:val="ListParagraph"/>
        <w:tabs>
          <w:tab w:val="left" w:pos="1134"/>
        </w:tabs>
        <w:spacing w:after="0" w:line="240" w:lineRule="auto"/>
        <w:ind w:left="567"/>
        <w:rPr>
          <w:rFonts w:ascii="Times New Roman" w:hAnsi="Times New Roman"/>
          <w:sz w:val="24"/>
          <w:szCs w:val="24"/>
        </w:rPr>
      </w:pPr>
      <w:r w:rsidRPr="00586C65">
        <w:rPr>
          <w:rFonts w:ascii="Times New Roman" w:hAnsi="Times New Roman"/>
          <w:bCs/>
          <w:sz w:val="24"/>
          <w:szCs w:val="24"/>
        </w:rPr>
        <w:t xml:space="preserve">2.1. </w:t>
      </w:r>
      <w:r w:rsidRPr="00586C65">
        <w:rPr>
          <w:rFonts w:ascii="Times New Roman" w:hAnsi="Times New Roman"/>
          <w:sz w:val="24"/>
          <w:szCs w:val="24"/>
        </w:rPr>
        <w:t>Структура корпоративного управления, состав наблюдательного совета/совета</w:t>
      </w:r>
    </w:p>
    <w:p w:rsidR="00DE5364" w:rsidRPr="00586C65" w:rsidRDefault="00DE5364" w:rsidP="00CB573D">
      <w:pPr>
        <w:pStyle w:val="ListParagraph"/>
        <w:tabs>
          <w:tab w:val="left" w:pos="1134"/>
        </w:tabs>
        <w:spacing w:after="0" w:line="240" w:lineRule="auto"/>
        <w:ind w:left="0"/>
        <w:rPr>
          <w:rFonts w:ascii="Times New Roman" w:hAnsi="Times New Roman"/>
          <w:sz w:val="24"/>
          <w:szCs w:val="24"/>
        </w:rPr>
      </w:pPr>
      <w:r w:rsidRPr="00586C65">
        <w:rPr>
          <w:rFonts w:ascii="Times New Roman" w:hAnsi="Times New Roman"/>
          <w:sz w:val="24"/>
          <w:szCs w:val="24"/>
        </w:rPr>
        <w:t xml:space="preserve">  директоров </w:t>
      </w:r>
    </w:p>
    <w:p w:rsidR="00DE5364" w:rsidRPr="00586C65" w:rsidRDefault="00DE5364" w:rsidP="00735613">
      <w:pPr>
        <w:pStyle w:val="ListParagraph"/>
        <w:tabs>
          <w:tab w:val="left" w:pos="851"/>
        </w:tabs>
        <w:spacing w:after="0" w:line="240" w:lineRule="auto"/>
        <w:ind w:left="567"/>
        <w:rPr>
          <w:rFonts w:ascii="Times New Roman" w:hAnsi="Times New Roman"/>
          <w:sz w:val="24"/>
          <w:szCs w:val="24"/>
        </w:rPr>
      </w:pPr>
      <w:r w:rsidRPr="00586C65">
        <w:rPr>
          <w:rFonts w:ascii="Times New Roman" w:hAnsi="Times New Roman"/>
          <w:bCs/>
          <w:sz w:val="24"/>
          <w:szCs w:val="24"/>
        </w:rPr>
        <w:t xml:space="preserve">2.2. </w:t>
      </w:r>
      <w:r w:rsidRPr="00586C65">
        <w:rPr>
          <w:rFonts w:ascii="Times New Roman" w:hAnsi="Times New Roman"/>
          <w:sz w:val="24"/>
          <w:szCs w:val="24"/>
        </w:rPr>
        <w:t>Состав и деятельность Службы внутреннего аудита</w:t>
      </w:r>
    </w:p>
    <w:p w:rsidR="00DE5364" w:rsidRPr="00586C65" w:rsidRDefault="00DE5364" w:rsidP="00CB573D">
      <w:pPr>
        <w:pStyle w:val="ListParagraph"/>
        <w:tabs>
          <w:tab w:val="left" w:pos="1134"/>
        </w:tabs>
        <w:spacing w:after="0" w:line="240" w:lineRule="auto"/>
        <w:ind w:left="567"/>
        <w:rPr>
          <w:rFonts w:ascii="Times New Roman" w:hAnsi="Times New Roman"/>
          <w:sz w:val="24"/>
          <w:szCs w:val="24"/>
          <w:lang w:val="kk-KZ"/>
        </w:rPr>
      </w:pPr>
    </w:p>
    <w:p w:rsidR="00DE5364" w:rsidRPr="00586C65" w:rsidRDefault="00DE5364" w:rsidP="00F5694A">
      <w:pPr>
        <w:tabs>
          <w:tab w:val="left" w:pos="567"/>
          <w:tab w:val="left" w:pos="1134"/>
        </w:tabs>
        <w:spacing w:after="0" w:line="240" w:lineRule="auto"/>
        <w:contextualSpacing/>
        <w:jc w:val="both"/>
        <w:rPr>
          <w:rFonts w:ascii="Times New Roman" w:hAnsi="Times New Roman"/>
          <w:b/>
          <w:bCs/>
          <w:sz w:val="24"/>
          <w:szCs w:val="24"/>
        </w:rPr>
      </w:pPr>
      <w:r w:rsidRPr="00586C65">
        <w:rPr>
          <w:rFonts w:ascii="Times New Roman" w:hAnsi="Times New Roman"/>
          <w:b/>
          <w:bCs/>
          <w:sz w:val="24"/>
          <w:szCs w:val="24"/>
        </w:rPr>
        <w:tab/>
        <w:t>РАЗДЕЛ 3. ОЦЕНКА КОНКУРЕНТОСПОСОБНОСТИ ПРЕДПРИЯТИЯ</w:t>
      </w:r>
    </w:p>
    <w:p w:rsidR="00DE5364" w:rsidRPr="00586C65" w:rsidRDefault="00DE5364" w:rsidP="00CB573D">
      <w:pPr>
        <w:pStyle w:val="ListParagraph"/>
        <w:tabs>
          <w:tab w:val="left" w:pos="851"/>
        </w:tabs>
        <w:spacing w:after="0" w:line="240" w:lineRule="auto"/>
        <w:ind w:left="567"/>
        <w:jc w:val="both"/>
        <w:rPr>
          <w:rFonts w:ascii="Times New Roman" w:hAnsi="Times New Roman"/>
          <w:sz w:val="24"/>
          <w:szCs w:val="24"/>
        </w:rPr>
      </w:pPr>
      <w:r w:rsidRPr="00586C65">
        <w:rPr>
          <w:rFonts w:ascii="Times New Roman" w:hAnsi="Times New Roman"/>
          <w:sz w:val="24"/>
          <w:szCs w:val="24"/>
        </w:rPr>
        <w:t>3.1. Ключевые показатели деятельности (по плану развития)</w:t>
      </w:r>
    </w:p>
    <w:p w:rsidR="00DE5364" w:rsidRPr="00586C65" w:rsidRDefault="00DE5364" w:rsidP="00CB573D">
      <w:pPr>
        <w:tabs>
          <w:tab w:val="left" w:pos="851"/>
        </w:tabs>
        <w:spacing w:after="0" w:line="240" w:lineRule="auto"/>
        <w:ind w:left="567"/>
        <w:contextualSpacing/>
        <w:jc w:val="both"/>
        <w:rPr>
          <w:rFonts w:ascii="Times New Roman" w:hAnsi="Times New Roman"/>
          <w:sz w:val="24"/>
          <w:szCs w:val="24"/>
        </w:rPr>
      </w:pPr>
      <w:r w:rsidRPr="00586C65">
        <w:rPr>
          <w:rFonts w:ascii="Times New Roman" w:hAnsi="Times New Roman"/>
          <w:sz w:val="24"/>
          <w:szCs w:val="24"/>
        </w:rPr>
        <w:t>3.2. Основные медико-экономические показатели (за последние 3 года)</w:t>
      </w:r>
    </w:p>
    <w:p w:rsidR="00DE5364" w:rsidRPr="00586C65" w:rsidRDefault="00DE5364" w:rsidP="00CB573D">
      <w:pPr>
        <w:tabs>
          <w:tab w:val="left" w:pos="851"/>
        </w:tabs>
        <w:spacing w:after="0" w:line="240" w:lineRule="auto"/>
        <w:contextualSpacing/>
        <w:jc w:val="both"/>
        <w:rPr>
          <w:rFonts w:ascii="Times New Roman" w:hAnsi="Times New Roman"/>
          <w:sz w:val="24"/>
          <w:szCs w:val="24"/>
          <w:lang w:val="kk-KZ"/>
        </w:rPr>
      </w:pPr>
    </w:p>
    <w:p w:rsidR="00DE5364" w:rsidRPr="00586C65" w:rsidRDefault="00DE5364" w:rsidP="00F52201">
      <w:pPr>
        <w:pStyle w:val="ListParagraph"/>
        <w:tabs>
          <w:tab w:val="left" w:pos="851"/>
        </w:tabs>
        <w:spacing w:after="0" w:line="240" w:lineRule="auto"/>
        <w:ind w:left="567"/>
        <w:rPr>
          <w:rFonts w:ascii="Times New Roman" w:hAnsi="Times New Roman"/>
          <w:b/>
          <w:bCs/>
          <w:iCs/>
          <w:sz w:val="24"/>
          <w:szCs w:val="24"/>
        </w:rPr>
      </w:pPr>
      <w:r w:rsidRPr="00586C65">
        <w:rPr>
          <w:rFonts w:ascii="Times New Roman" w:hAnsi="Times New Roman"/>
          <w:b/>
          <w:bCs/>
          <w:iCs/>
          <w:sz w:val="24"/>
          <w:szCs w:val="24"/>
        </w:rPr>
        <w:t xml:space="preserve">РАЗДЕЛ 4. ФИНАНСОВАЯ ОТЧЕТНОСТЬ И </w:t>
      </w:r>
      <w:r w:rsidRPr="00586C65">
        <w:rPr>
          <w:rFonts w:ascii="Times New Roman" w:hAnsi="Times New Roman"/>
          <w:b/>
          <w:bCs/>
          <w:sz w:val="24"/>
          <w:szCs w:val="24"/>
        </w:rPr>
        <w:t>ЭФФЕКТИВНОЕ ИСПОЛЬЗОВАНИЕ ФИНАНСОВЫХ СРЕДСТВ. МЕХАНИЗМ ПОВЫШЕНИЯ ДОХОДНОЙ ЧАСТИ БЮДЖЕТА</w:t>
      </w:r>
    </w:p>
    <w:p w:rsidR="00DE5364" w:rsidRPr="00586C65" w:rsidRDefault="00DE5364" w:rsidP="00CB573D">
      <w:pPr>
        <w:pStyle w:val="ListParagraph"/>
        <w:tabs>
          <w:tab w:val="left" w:pos="851"/>
        </w:tabs>
        <w:spacing w:after="0" w:line="240" w:lineRule="auto"/>
        <w:ind w:left="567"/>
        <w:jc w:val="both"/>
        <w:rPr>
          <w:rFonts w:ascii="Times New Roman" w:hAnsi="Times New Roman"/>
          <w:bCs/>
          <w:iCs/>
          <w:sz w:val="24"/>
          <w:szCs w:val="24"/>
        </w:rPr>
      </w:pPr>
      <w:r w:rsidRPr="00586C65">
        <w:rPr>
          <w:rFonts w:ascii="Times New Roman" w:hAnsi="Times New Roman"/>
          <w:bCs/>
          <w:iCs/>
          <w:sz w:val="24"/>
          <w:szCs w:val="24"/>
        </w:rPr>
        <w:t>4.1. Отчет о финансовом положении (финансово-экономические показатели)</w:t>
      </w:r>
    </w:p>
    <w:p w:rsidR="00DE5364" w:rsidRPr="00586C65" w:rsidRDefault="00DE5364" w:rsidP="00CB573D">
      <w:pPr>
        <w:pStyle w:val="ListParagraph"/>
        <w:tabs>
          <w:tab w:val="left" w:pos="851"/>
        </w:tabs>
        <w:spacing w:after="0" w:line="240" w:lineRule="auto"/>
        <w:ind w:left="567"/>
        <w:jc w:val="both"/>
        <w:rPr>
          <w:rFonts w:ascii="Times New Roman" w:hAnsi="Times New Roman"/>
          <w:bCs/>
          <w:iCs/>
          <w:sz w:val="24"/>
          <w:szCs w:val="24"/>
        </w:rPr>
      </w:pPr>
      <w:r w:rsidRPr="00586C65">
        <w:rPr>
          <w:rFonts w:ascii="Times New Roman" w:hAnsi="Times New Roman"/>
          <w:bCs/>
          <w:iCs/>
          <w:sz w:val="24"/>
          <w:szCs w:val="24"/>
        </w:rPr>
        <w:t>4.2. Отчет о прибыли, убытке и совокупном доходе</w:t>
      </w:r>
    </w:p>
    <w:p w:rsidR="00DE5364" w:rsidRPr="00586C65" w:rsidRDefault="00DE5364" w:rsidP="00CB573D">
      <w:pPr>
        <w:pStyle w:val="ListParagraph"/>
        <w:tabs>
          <w:tab w:val="left" w:pos="851"/>
        </w:tabs>
        <w:spacing w:after="0" w:line="240" w:lineRule="auto"/>
        <w:ind w:left="567"/>
        <w:jc w:val="both"/>
        <w:rPr>
          <w:rFonts w:ascii="Times New Roman" w:hAnsi="Times New Roman"/>
          <w:bCs/>
          <w:iCs/>
          <w:sz w:val="24"/>
          <w:szCs w:val="24"/>
        </w:rPr>
      </w:pPr>
      <w:r w:rsidRPr="00586C65">
        <w:rPr>
          <w:rFonts w:ascii="Times New Roman" w:hAnsi="Times New Roman"/>
          <w:bCs/>
          <w:iCs/>
          <w:sz w:val="24"/>
          <w:szCs w:val="24"/>
        </w:rPr>
        <w:t>4.3. Отчет об изменениях в капитале</w:t>
      </w:r>
    </w:p>
    <w:p w:rsidR="00DE5364" w:rsidRPr="00586C65" w:rsidRDefault="00DE5364" w:rsidP="00CB573D">
      <w:pPr>
        <w:pStyle w:val="ListParagraph"/>
        <w:tabs>
          <w:tab w:val="left" w:pos="851"/>
        </w:tabs>
        <w:spacing w:after="0" w:line="240" w:lineRule="auto"/>
        <w:ind w:left="567"/>
        <w:jc w:val="both"/>
        <w:rPr>
          <w:rFonts w:ascii="Times New Roman" w:hAnsi="Times New Roman"/>
          <w:bCs/>
          <w:iCs/>
          <w:sz w:val="24"/>
          <w:szCs w:val="24"/>
        </w:rPr>
      </w:pPr>
      <w:r w:rsidRPr="00586C65">
        <w:rPr>
          <w:rFonts w:ascii="Times New Roman" w:hAnsi="Times New Roman"/>
          <w:bCs/>
          <w:iCs/>
          <w:sz w:val="24"/>
          <w:szCs w:val="24"/>
        </w:rPr>
        <w:t>4.4. Отчет о движении денежных средств</w:t>
      </w:r>
    </w:p>
    <w:p w:rsidR="00DE5364" w:rsidRPr="00586C65" w:rsidRDefault="00DE5364" w:rsidP="00CB573D">
      <w:pPr>
        <w:tabs>
          <w:tab w:val="left" w:pos="851"/>
        </w:tabs>
        <w:spacing w:after="0" w:line="240" w:lineRule="auto"/>
        <w:ind w:left="567"/>
        <w:contextualSpacing/>
        <w:jc w:val="both"/>
        <w:rPr>
          <w:rFonts w:ascii="Times New Roman" w:hAnsi="Times New Roman"/>
          <w:bCs/>
          <w:iCs/>
          <w:sz w:val="24"/>
          <w:szCs w:val="24"/>
        </w:rPr>
      </w:pPr>
      <w:r w:rsidRPr="00586C65">
        <w:rPr>
          <w:rFonts w:ascii="Times New Roman" w:hAnsi="Times New Roman"/>
          <w:bCs/>
          <w:iCs/>
          <w:sz w:val="24"/>
          <w:szCs w:val="24"/>
        </w:rPr>
        <w:t>4.5. Оценка эффективности использования основных средств</w:t>
      </w:r>
    </w:p>
    <w:p w:rsidR="00DE5364" w:rsidRPr="00586C65" w:rsidRDefault="00DE5364" w:rsidP="00F032B0">
      <w:pPr>
        <w:tabs>
          <w:tab w:val="left" w:pos="851"/>
        </w:tabs>
        <w:spacing w:after="0" w:line="240" w:lineRule="auto"/>
        <w:contextualSpacing/>
        <w:jc w:val="both"/>
        <w:rPr>
          <w:rFonts w:ascii="Times New Roman" w:hAnsi="Times New Roman"/>
          <w:bCs/>
          <w:iCs/>
          <w:sz w:val="24"/>
          <w:szCs w:val="24"/>
          <w:lang w:val="kk-KZ"/>
        </w:rPr>
      </w:pPr>
    </w:p>
    <w:p w:rsidR="00DE5364" w:rsidRPr="00586C65" w:rsidRDefault="00DE5364" w:rsidP="00CB573D">
      <w:pPr>
        <w:spacing w:after="0" w:line="240" w:lineRule="auto"/>
        <w:ind w:left="567"/>
        <w:contextualSpacing/>
        <w:jc w:val="both"/>
        <w:rPr>
          <w:rFonts w:ascii="Times New Roman" w:hAnsi="Times New Roman"/>
          <w:sz w:val="24"/>
          <w:szCs w:val="24"/>
        </w:rPr>
      </w:pPr>
      <w:r w:rsidRPr="00586C65">
        <w:rPr>
          <w:rFonts w:ascii="Times New Roman" w:hAnsi="Times New Roman"/>
          <w:b/>
          <w:bCs/>
          <w:sz w:val="24"/>
          <w:szCs w:val="24"/>
        </w:rPr>
        <w:t>РАЗДЕЛ 5. ПАЦИЕНТЫ</w:t>
      </w:r>
    </w:p>
    <w:p w:rsidR="00DE5364" w:rsidRPr="00586C65" w:rsidRDefault="00DE5364" w:rsidP="00CB573D">
      <w:pPr>
        <w:tabs>
          <w:tab w:val="left" w:pos="1134"/>
        </w:tabs>
        <w:spacing w:after="0" w:line="240" w:lineRule="auto"/>
        <w:ind w:left="585"/>
        <w:contextualSpacing/>
        <w:jc w:val="both"/>
        <w:rPr>
          <w:rFonts w:ascii="Times New Roman" w:hAnsi="Times New Roman"/>
          <w:sz w:val="24"/>
          <w:szCs w:val="24"/>
        </w:rPr>
      </w:pPr>
      <w:r w:rsidRPr="00586C65">
        <w:rPr>
          <w:rFonts w:ascii="Times New Roman" w:hAnsi="Times New Roman"/>
          <w:sz w:val="24"/>
          <w:szCs w:val="24"/>
        </w:rPr>
        <w:t>5.1. Привлечение (прикрепление) пациентов</w:t>
      </w:r>
    </w:p>
    <w:p w:rsidR="00DE5364" w:rsidRPr="00586C65" w:rsidRDefault="00DE5364" w:rsidP="00CB573D">
      <w:pPr>
        <w:tabs>
          <w:tab w:val="left" w:pos="1134"/>
        </w:tabs>
        <w:spacing w:after="0" w:line="240" w:lineRule="auto"/>
        <w:ind w:left="585"/>
        <w:contextualSpacing/>
        <w:jc w:val="both"/>
        <w:rPr>
          <w:rFonts w:ascii="Times New Roman" w:hAnsi="Times New Roman"/>
          <w:sz w:val="24"/>
          <w:szCs w:val="24"/>
        </w:rPr>
      </w:pPr>
      <w:r w:rsidRPr="00586C65">
        <w:rPr>
          <w:rFonts w:ascii="Times New Roman" w:hAnsi="Times New Roman"/>
          <w:sz w:val="24"/>
          <w:szCs w:val="24"/>
        </w:rPr>
        <w:t>5.2.Удовлетворенность пациентов услугами медицинской организации. Работа с жалобами.</w:t>
      </w:r>
    </w:p>
    <w:p w:rsidR="00DE5364" w:rsidRPr="00586C65" w:rsidRDefault="00DE5364" w:rsidP="00CB573D">
      <w:pPr>
        <w:pStyle w:val="ListParagraph"/>
        <w:spacing w:after="0" w:line="240" w:lineRule="auto"/>
        <w:ind w:left="567"/>
        <w:jc w:val="both"/>
        <w:rPr>
          <w:rFonts w:ascii="Times New Roman" w:hAnsi="Times New Roman"/>
          <w:sz w:val="24"/>
          <w:szCs w:val="24"/>
        </w:rPr>
      </w:pPr>
      <w:r w:rsidRPr="00586C65">
        <w:rPr>
          <w:rFonts w:ascii="Times New Roman" w:hAnsi="Times New Roman"/>
          <w:sz w:val="24"/>
          <w:szCs w:val="24"/>
        </w:rPr>
        <w:t xml:space="preserve">5.3. Работа с пациентами, управление структурой госпитализированных пациентов. </w:t>
      </w:r>
    </w:p>
    <w:p w:rsidR="00DE5364" w:rsidRPr="00586C65" w:rsidRDefault="00DE5364" w:rsidP="00CB573D">
      <w:pPr>
        <w:pStyle w:val="ListParagraph"/>
        <w:tabs>
          <w:tab w:val="left" w:pos="851"/>
        </w:tabs>
        <w:spacing w:after="0" w:line="240" w:lineRule="auto"/>
        <w:ind w:left="567"/>
        <w:jc w:val="both"/>
        <w:rPr>
          <w:rFonts w:ascii="Times New Roman" w:hAnsi="Times New Roman"/>
          <w:bCs/>
          <w:sz w:val="24"/>
          <w:szCs w:val="24"/>
        </w:rPr>
      </w:pPr>
      <w:r w:rsidRPr="00586C65">
        <w:rPr>
          <w:rFonts w:ascii="Times New Roman" w:hAnsi="Times New Roman"/>
          <w:bCs/>
          <w:sz w:val="24"/>
          <w:szCs w:val="24"/>
        </w:rPr>
        <w:t>5.4. Безопасность пациентов</w:t>
      </w:r>
    </w:p>
    <w:p w:rsidR="00DE5364" w:rsidRPr="00586C65" w:rsidRDefault="00DE5364" w:rsidP="00CB573D">
      <w:pPr>
        <w:pStyle w:val="ListParagraph"/>
        <w:tabs>
          <w:tab w:val="left" w:pos="851"/>
        </w:tabs>
        <w:spacing w:after="0" w:line="240" w:lineRule="auto"/>
        <w:ind w:left="567"/>
        <w:jc w:val="both"/>
        <w:rPr>
          <w:rFonts w:ascii="Times New Roman" w:hAnsi="Times New Roman"/>
          <w:bCs/>
          <w:sz w:val="24"/>
          <w:szCs w:val="24"/>
        </w:rPr>
      </w:pPr>
      <w:r w:rsidRPr="00586C65">
        <w:rPr>
          <w:rFonts w:ascii="Times New Roman" w:hAnsi="Times New Roman"/>
          <w:bCs/>
          <w:sz w:val="24"/>
          <w:szCs w:val="24"/>
        </w:rPr>
        <w:t>5.5. Управление рисками в работе с пациентами</w:t>
      </w:r>
    </w:p>
    <w:p w:rsidR="00DE5364" w:rsidRPr="00586C65" w:rsidRDefault="00DE5364" w:rsidP="00CB573D">
      <w:pPr>
        <w:pStyle w:val="ListParagraph"/>
        <w:tabs>
          <w:tab w:val="left" w:pos="851"/>
        </w:tabs>
        <w:spacing w:after="0" w:line="240" w:lineRule="auto"/>
        <w:ind w:left="567"/>
        <w:jc w:val="both"/>
        <w:rPr>
          <w:rFonts w:ascii="Times New Roman" w:hAnsi="Times New Roman"/>
          <w:bCs/>
          <w:sz w:val="24"/>
          <w:szCs w:val="24"/>
        </w:rPr>
      </w:pPr>
    </w:p>
    <w:p w:rsidR="00DE5364" w:rsidRPr="00586C65" w:rsidRDefault="00DE5364" w:rsidP="00F52201">
      <w:pPr>
        <w:pStyle w:val="ListParagraph"/>
        <w:tabs>
          <w:tab w:val="left" w:pos="851"/>
        </w:tabs>
        <w:spacing w:after="0" w:line="240" w:lineRule="auto"/>
        <w:ind w:left="567"/>
        <w:rPr>
          <w:rFonts w:ascii="Times New Roman" w:hAnsi="Times New Roman"/>
          <w:b/>
          <w:bCs/>
          <w:sz w:val="24"/>
          <w:szCs w:val="24"/>
          <w:lang w:val="kk-KZ"/>
        </w:rPr>
      </w:pPr>
      <w:r w:rsidRPr="00586C65">
        <w:rPr>
          <w:rFonts w:ascii="Times New Roman" w:hAnsi="Times New Roman"/>
          <w:b/>
          <w:bCs/>
          <w:sz w:val="24"/>
          <w:szCs w:val="24"/>
        </w:rPr>
        <w:t>РАЗДЕЛ 6. КАДРЫ. КОМПЛЕКСНАЯ СИСТЕМА МОТИВАЦИИ И РАЗВИТИЯ ПЕРСОНАЛА</w:t>
      </w:r>
    </w:p>
    <w:p w:rsidR="00DE5364" w:rsidRPr="00586C65" w:rsidRDefault="00DE5364" w:rsidP="00CB573D">
      <w:pPr>
        <w:tabs>
          <w:tab w:val="left" w:pos="851"/>
        </w:tabs>
        <w:spacing w:after="0" w:line="240" w:lineRule="auto"/>
        <w:ind w:firstLine="567"/>
        <w:contextualSpacing/>
        <w:jc w:val="both"/>
        <w:rPr>
          <w:rFonts w:ascii="Times New Roman" w:hAnsi="Times New Roman"/>
          <w:sz w:val="24"/>
          <w:szCs w:val="24"/>
        </w:rPr>
      </w:pPr>
      <w:r w:rsidRPr="00586C65">
        <w:rPr>
          <w:rFonts w:ascii="Times New Roman" w:hAnsi="Times New Roman"/>
          <w:sz w:val="24"/>
          <w:szCs w:val="24"/>
        </w:rPr>
        <w:t>6.1. Основные показатели эффективности</w:t>
      </w:r>
      <w:r w:rsidRPr="00586C65">
        <w:rPr>
          <w:rFonts w:ascii="Times New Roman" w:hAnsi="Times New Roman"/>
          <w:sz w:val="24"/>
          <w:szCs w:val="24"/>
          <w:lang w:val="en-US"/>
        </w:rPr>
        <w:t>HR</w:t>
      </w:r>
      <w:r w:rsidRPr="00586C65">
        <w:rPr>
          <w:rFonts w:ascii="Times New Roman" w:hAnsi="Times New Roman"/>
          <w:sz w:val="24"/>
          <w:szCs w:val="24"/>
        </w:rPr>
        <w:t>-менеджмента: обучение и переподготовка ключевых специалистов, текучесть кадров(по всем категориям), удовлетворенность работников условиями труда</w:t>
      </w:r>
    </w:p>
    <w:p w:rsidR="00DE5364" w:rsidRPr="00586C65" w:rsidRDefault="00DE5364" w:rsidP="00CB573D">
      <w:pPr>
        <w:tabs>
          <w:tab w:val="left" w:pos="851"/>
        </w:tabs>
        <w:spacing w:after="0" w:line="240" w:lineRule="auto"/>
        <w:ind w:firstLine="567"/>
        <w:contextualSpacing/>
        <w:jc w:val="both"/>
        <w:rPr>
          <w:rFonts w:ascii="Times New Roman" w:hAnsi="Times New Roman"/>
          <w:sz w:val="24"/>
          <w:szCs w:val="24"/>
        </w:rPr>
      </w:pPr>
      <w:r w:rsidRPr="00586C65">
        <w:rPr>
          <w:rFonts w:ascii="Times New Roman" w:hAnsi="Times New Roman"/>
          <w:sz w:val="24"/>
          <w:szCs w:val="24"/>
        </w:rPr>
        <w:t>6.2. Внедрение дифференцированной оплаты труда, в том числе бонусной системы оплаты труда</w:t>
      </w:r>
    </w:p>
    <w:p w:rsidR="00DE5364" w:rsidRPr="00586C65" w:rsidRDefault="00DE5364" w:rsidP="00CB573D">
      <w:pPr>
        <w:tabs>
          <w:tab w:val="left" w:pos="851"/>
        </w:tabs>
        <w:spacing w:after="0" w:line="240" w:lineRule="auto"/>
        <w:ind w:firstLine="567"/>
        <w:contextualSpacing/>
        <w:jc w:val="both"/>
        <w:rPr>
          <w:rFonts w:ascii="Times New Roman" w:hAnsi="Times New Roman"/>
          <w:sz w:val="24"/>
          <w:szCs w:val="24"/>
        </w:rPr>
      </w:pPr>
      <w:r w:rsidRPr="00586C65">
        <w:rPr>
          <w:rFonts w:ascii="Times New Roman" w:hAnsi="Times New Roman"/>
          <w:sz w:val="24"/>
          <w:szCs w:val="24"/>
        </w:rPr>
        <w:t>6.3. Нематериальная мотивация, в том числе повышение потенциала (доля инвестиций в удержание кадров)</w:t>
      </w:r>
    </w:p>
    <w:p w:rsidR="00DE5364" w:rsidRPr="00586C65" w:rsidRDefault="00DE5364" w:rsidP="00CB573D">
      <w:pPr>
        <w:tabs>
          <w:tab w:val="left" w:pos="851"/>
        </w:tabs>
        <w:spacing w:after="0" w:line="240" w:lineRule="auto"/>
        <w:ind w:firstLine="567"/>
        <w:contextualSpacing/>
        <w:jc w:val="both"/>
        <w:rPr>
          <w:rFonts w:ascii="Times New Roman" w:hAnsi="Times New Roman"/>
          <w:sz w:val="24"/>
          <w:szCs w:val="24"/>
        </w:rPr>
      </w:pPr>
      <w:r w:rsidRPr="00586C65">
        <w:rPr>
          <w:rFonts w:ascii="Times New Roman" w:hAnsi="Times New Roman"/>
          <w:sz w:val="24"/>
          <w:szCs w:val="24"/>
        </w:rPr>
        <w:t>6.4. Управление рисками в работе с персоналом</w:t>
      </w:r>
    </w:p>
    <w:p w:rsidR="00DE5364" w:rsidRPr="00586C65" w:rsidRDefault="00DE5364" w:rsidP="00CB573D">
      <w:pPr>
        <w:tabs>
          <w:tab w:val="left" w:pos="851"/>
        </w:tabs>
        <w:spacing w:after="0" w:line="240" w:lineRule="auto"/>
        <w:ind w:firstLine="567"/>
        <w:contextualSpacing/>
        <w:jc w:val="both"/>
        <w:rPr>
          <w:rFonts w:ascii="Times New Roman" w:hAnsi="Times New Roman"/>
          <w:sz w:val="24"/>
          <w:szCs w:val="24"/>
        </w:rPr>
      </w:pPr>
    </w:p>
    <w:p w:rsidR="00DE5364" w:rsidRPr="00586C65" w:rsidRDefault="00DE5364" w:rsidP="00CB573D">
      <w:pPr>
        <w:tabs>
          <w:tab w:val="left" w:pos="851"/>
        </w:tabs>
        <w:spacing w:after="0" w:line="240" w:lineRule="auto"/>
        <w:ind w:firstLine="567"/>
        <w:contextualSpacing/>
        <w:jc w:val="both"/>
        <w:rPr>
          <w:rFonts w:ascii="Times New Roman" w:hAnsi="Times New Roman"/>
          <w:bCs/>
          <w:iCs/>
          <w:sz w:val="24"/>
          <w:szCs w:val="24"/>
        </w:rPr>
      </w:pPr>
      <w:r w:rsidRPr="00586C65">
        <w:rPr>
          <w:rFonts w:ascii="Times New Roman" w:hAnsi="Times New Roman"/>
          <w:b/>
          <w:bCs/>
          <w:sz w:val="24"/>
          <w:szCs w:val="24"/>
        </w:rPr>
        <w:t>РАЗДЕЛ 7. ЭФФЕКТИВНОЕ ИСПОЛЬЗОВАНИЕ   РЕСУРСОВ ОРГАНИЗАЦИИ</w:t>
      </w:r>
    </w:p>
    <w:p w:rsidR="00DE5364" w:rsidRPr="00586C65" w:rsidRDefault="00DE5364" w:rsidP="00CB573D">
      <w:pPr>
        <w:pStyle w:val="ListParagraph"/>
        <w:tabs>
          <w:tab w:val="left" w:pos="851"/>
        </w:tabs>
        <w:spacing w:after="0" w:line="240" w:lineRule="auto"/>
        <w:ind w:left="0" w:firstLine="567"/>
        <w:jc w:val="both"/>
        <w:rPr>
          <w:rFonts w:ascii="Times New Roman" w:hAnsi="Times New Roman"/>
          <w:bCs/>
          <w:iCs/>
          <w:sz w:val="24"/>
          <w:szCs w:val="24"/>
        </w:rPr>
      </w:pPr>
      <w:r w:rsidRPr="00586C65">
        <w:rPr>
          <w:rFonts w:ascii="Times New Roman" w:hAnsi="Times New Roman"/>
          <w:bCs/>
          <w:iCs/>
          <w:sz w:val="24"/>
          <w:szCs w:val="24"/>
        </w:rPr>
        <w:t xml:space="preserve">7.1. Аккредитация клиники, лабораторной службы, профильных служб (национальная  </w:t>
      </w:r>
    </w:p>
    <w:p w:rsidR="00DE5364" w:rsidRPr="00586C65" w:rsidRDefault="00DE5364" w:rsidP="00CB573D">
      <w:pPr>
        <w:pStyle w:val="ListParagraph"/>
        <w:tabs>
          <w:tab w:val="left" w:pos="851"/>
        </w:tabs>
        <w:spacing w:after="0" w:line="240" w:lineRule="auto"/>
        <w:ind w:left="0" w:firstLine="567"/>
        <w:jc w:val="both"/>
        <w:rPr>
          <w:rFonts w:ascii="Times New Roman" w:hAnsi="Times New Roman"/>
          <w:sz w:val="24"/>
          <w:szCs w:val="24"/>
        </w:rPr>
      </w:pPr>
      <w:r w:rsidRPr="00586C65">
        <w:rPr>
          <w:rFonts w:ascii="Times New Roman" w:hAnsi="Times New Roman"/>
          <w:bCs/>
          <w:iCs/>
          <w:sz w:val="24"/>
          <w:szCs w:val="24"/>
        </w:rPr>
        <w:t>и/или международная)</w:t>
      </w:r>
    </w:p>
    <w:p w:rsidR="00DE5364" w:rsidRPr="00586C65" w:rsidRDefault="00DE5364" w:rsidP="00CB573D">
      <w:pPr>
        <w:pStyle w:val="ListParagraph"/>
        <w:tabs>
          <w:tab w:val="left" w:pos="851"/>
        </w:tabs>
        <w:spacing w:after="0" w:line="240" w:lineRule="auto"/>
        <w:ind w:left="567"/>
        <w:jc w:val="both"/>
        <w:rPr>
          <w:rFonts w:ascii="Times New Roman" w:hAnsi="Times New Roman"/>
          <w:sz w:val="24"/>
          <w:szCs w:val="24"/>
        </w:rPr>
      </w:pPr>
      <w:r w:rsidRPr="00586C65">
        <w:rPr>
          <w:rFonts w:ascii="Times New Roman" w:hAnsi="Times New Roman"/>
          <w:bCs/>
          <w:iCs/>
          <w:sz w:val="24"/>
          <w:szCs w:val="24"/>
        </w:rPr>
        <w:t>7.2. Управление структурой пациентов (ранжирование по весовым коэффициентам, развитие стационарозамещающих технологий)</w:t>
      </w:r>
    </w:p>
    <w:p w:rsidR="00DE5364" w:rsidRPr="00586C65" w:rsidRDefault="00DE5364" w:rsidP="00CB5F14">
      <w:pPr>
        <w:pStyle w:val="ListParagraph"/>
        <w:tabs>
          <w:tab w:val="left" w:pos="851"/>
          <w:tab w:val="left" w:pos="1134"/>
        </w:tabs>
        <w:spacing w:after="0" w:line="240" w:lineRule="auto"/>
        <w:ind w:left="0" w:firstLine="567"/>
        <w:jc w:val="both"/>
        <w:rPr>
          <w:rFonts w:ascii="Times New Roman" w:hAnsi="Times New Roman"/>
          <w:bCs/>
          <w:iCs/>
          <w:sz w:val="24"/>
          <w:szCs w:val="24"/>
        </w:rPr>
      </w:pPr>
      <w:r w:rsidRPr="00586C65">
        <w:rPr>
          <w:rFonts w:ascii="Times New Roman" w:hAnsi="Times New Roman"/>
          <w:bCs/>
          <w:iCs/>
          <w:sz w:val="24"/>
          <w:szCs w:val="24"/>
        </w:rPr>
        <w:t xml:space="preserve">7.3. </w:t>
      </w:r>
      <w:r w:rsidRPr="00586C65">
        <w:rPr>
          <w:rFonts w:ascii="Times New Roman" w:hAnsi="Times New Roman"/>
          <w:sz w:val="24"/>
          <w:szCs w:val="24"/>
        </w:rPr>
        <w:t>Управление лекарственными препаратами, медицинскими изделиями.</w:t>
      </w:r>
    </w:p>
    <w:p w:rsidR="00DE5364" w:rsidRPr="00586C65" w:rsidRDefault="00DE5364" w:rsidP="00745561">
      <w:pPr>
        <w:tabs>
          <w:tab w:val="left" w:pos="851"/>
        </w:tabs>
        <w:spacing w:after="0" w:line="240" w:lineRule="auto"/>
        <w:contextualSpacing/>
        <w:jc w:val="both"/>
        <w:rPr>
          <w:rFonts w:ascii="Times New Roman" w:hAnsi="Times New Roman"/>
          <w:b/>
          <w:sz w:val="24"/>
          <w:szCs w:val="24"/>
        </w:rPr>
      </w:pPr>
    </w:p>
    <w:p w:rsidR="00DE5364" w:rsidRPr="00586C65" w:rsidRDefault="00DE5364" w:rsidP="00CB573D">
      <w:pPr>
        <w:tabs>
          <w:tab w:val="left" w:pos="1134"/>
        </w:tabs>
        <w:spacing w:after="0" w:line="240" w:lineRule="auto"/>
        <w:contextualSpacing/>
        <w:jc w:val="both"/>
        <w:rPr>
          <w:rFonts w:ascii="Times New Roman" w:hAnsi="Times New Roman"/>
          <w:b/>
          <w:bCs/>
          <w:sz w:val="24"/>
          <w:szCs w:val="24"/>
          <w:highlight w:val="yellow"/>
          <w:lang w:val="kk-KZ"/>
        </w:rPr>
      </w:pPr>
    </w:p>
    <w:p w:rsidR="00DE5364" w:rsidRPr="00586C65" w:rsidRDefault="00DE5364" w:rsidP="00CB573D">
      <w:pPr>
        <w:tabs>
          <w:tab w:val="left" w:pos="1134"/>
        </w:tabs>
        <w:spacing w:after="0" w:line="240" w:lineRule="auto"/>
        <w:contextualSpacing/>
        <w:jc w:val="both"/>
        <w:rPr>
          <w:rFonts w:ascii="Times New Roman" w:hAnsi="Times New Roman"/>
          <w:b/>
          <w:bCs/>
          <w:sz w:val="24"/>
          <w:szCs w:val="24"/>
          <w:highlight w:val="yellow"/>
          <w:lang w:val="kk-KZ"/>
        </w:rPr>
      </w:pPr>
    </w:p>
    <w:p w:rsidR="00DE5364" w:rsidRPr="00586C65" w:rsidRDefault="00DE5364" w:rsidP="00CB573D">
      <w:pPr>
        <w:tabs>
          <w:tab w:val="left" w:pos="1134"/>
        </w:tabs>
        <w:spacing w:after="0" w:line="240" w:lineRule="auto"/>
        <w:contextualSpacing/>
        <w:jc w:val="both"/>
        <w:rPr>
          <w:rFonts w:ascii="Times New Roman" w:hAnsi="Times New Roman"/>
          <w:b/>
          <w:bCs/>
          <w:sz w:val="24"/>
          <w:szCs w:val="24"/>
          <w:highlight w:val="yellow"/>
          <w:lang w:val="kk-KZ"/>
        </w:rPr>
      </w:pPr>
    </w:p>
    <w:p w:rsidR="00DE5364" w:rsidRPr="00586C65" w:rsidRDefault="00DE5364" w:rsidP="00CB573D">
      <w:pPr>
        <w:tabs>
          <w:tab w:val="left" w:pos="1134"/>
        </w:tabs>
        <w:spacing w:after="0" w:line="240" w:lineRule="auto"/>
        <w:ind w:firstLine="567"/>
        <w:contextualSpacing/>
        <w:jc w:val="both"/>
        <w:rPr>
          <w:rFonts w:ascii="Times New Roman" w:hAnsi="Times New Roman"/>
          <w:b/>
          <w:bCs/>
          <w:sz w:val="24"/>
          <w:szCs w:val="24"/>
        </w:rPr>
      </w:pPr>
      <w:r w:rsidRPr="00586C65">
        <w:rPr>
          <w:rFonts w:ascii="Times New Roman" w:hAnsi="Times New Roman"/>
          <w:b/>
          <w:bCs/>
          <w:sz w:val="24"/>
          <w:szCs w:val="24"/>
        </w:rPr>
        <w:t>РАЗДЕЛ 1. О ПРЕДПРИЯТИИ</w:t>
      </w:r>
    </w:p>
    <w:p w:rsidR="00DE5364" w:rsidRPr="00586C65" w:rsidRDefault="00DE5364" w:rsidP="00CB573D">
      <w:pPr>
        <w:tabs>
          <w:tab w:val="left" w:pos="1134"/>
        </w:tabs>
        <w:spacing w:after="0" w:line="240" w:lineRule="auto"/>
        <w:ind w:firstLine="567"/>
        <w:contextualSpacing/>
        <w:jc w:val="both"/>
        <w:rPr>
          <w:rFonts w:ascii="Times New Roman" w:hAnsi="Times New Roman"/>
          <w:bCs/>
          <w:sz w:val="24"/>
          <w:szCs w:val="24"/>
        </w:rPr>
      </w:pPr>
      <w:r w:rsidRPr="00586C65">
        <w:rPr>
          <w:rFonts w:ascii="Times New Roman" w:hAnsi="Times New Roman"/>
          <w:bCs/>
          <w:sz w:val="24"/>
          <w:szCs w:val="24"/>
        </w:rPr>
        <w:t xml:space="preserve">ГКП на ПХВ «Жанибекская Районная больница» является одним из отдаленных районов области ,расстояние до областного центра </w:t>
      </w:r>
      <w:smartTag w:uri="urn:schemas-microsoft-com:office:smarttags" w:element="metricconverter">
        <w:smartTagPr>
          <w:attr w:name="ProductID" w:val="500 км"/>
        </w:smartTagPr>
        <w:r w:rsidRPr="00586C65">
          <w:rPr>
            <w:rFonts w:ascii="Times New Roman" w:hAnsi="Times New Roman"/>
            <w:bCs/>
            <w:sz w:val="24"/>
            <w:szCs w:val="24"/>
          </w:rPr>
          <w:t>500 км</w:t>
        </w:r>
      </w:smartTag>
      <w:r w:rsidRPr="00586C65">
        <w:rPr>
          <w:rFonts w:ascii="Times New Roman" w:hAnsi="Times New Roman"/>
          <w:bCs/>
          <w:sz w:val="24"/>
          <w:szCs w:val="24"/>
        </w:rPr>
        <w:t>,дорога грунтовая,район газофицирован.</w:t>
      </w:r>
    </w:p>
    <w:p w:rsidR="00DE5364" w:rsidRPr="00586C65" w:rsidRDefault="00DE5364" w:rsidP="00CB573D">
      <w:pPr>
        <w:tabs>
          <w:tab w:val="left" w:pos="1134"/>
        </w:tabs>
        <w:spacing w:after="0" w:line="240" w:lineRule="auto"/>
        <w:ind w:firstLine="567"/>
        <w:contextualSpacing/>
        <w:jc w:val="both"/>
        <w:rPr>
          <w:rFonts w:ascii="Times New Roman" w:hAnsi="Times New Roman"/>
          <w:bCs/>
          <w:sz w:val="24"/>
          <w:szCs w:val="24"/>
        </w:rPr>
      </w:pPr>
      <w:r w:rsidRPr="00586C65">
        <w:rPr>
          <w:rFonts w:ascii="Times New Roman" w:hAnsi="Times New Roman"/>
          <w:bCs/>
          <w:sz w:val="24"/>
          <w:szCs w:val="24"/>
        </w:rPr>
        <w:t>Промышленных предприятий в районе обслуживания –нет,направление района животноводческое.Климат обслуживаемого района умеренно-континентальный .</w:t>
      </w:r>
    </w:p>
    <w:p w:rsidR="00DE5364" w:rsidRPr="00586C65" w:rsidRDefault="00DE5364" w:rsidP="00CB573D">
      <w:pPr>
        <w:tabs>
          <w:tab w:val="left" w:pos="1134"/>
        </w:tabs>
        <w:spacing w:after="0" w:line="240" w:lineRule="auto"/>
        <w:ind w:firstLine="567"/>
        <w:contextualSpacing/>
        <w:jc w:val="both"/>
        <w:rPr>
          <w:rFonts w:ascii="Times New Roman" w:hAnsi="Times New Roman"/>
          <w:bCs/>
          <w:sz w:val="24"/>
          <w:szCs w:val="24"/>
        </w:rPr>
      </w:pPr>
      <w:r w:rsidRPr="00586C65">
        <w:rPr>
          <w:rFonts w:ascii="Times New Roman" w:hAnsi="Times New Roman"/>
          <w:bCs/>
          <w:sz w:val="24"/>
          <w:szCs w:val="24"/>
        </w:rPr>
        <w:t>Жанибекская   Районная больница обслуживает 13566населения ,из них детей от 0 до 14лет 3456,подростков -584,взрослого населения 9516.Число женщин фертильного возраста 2770, лиц старше 65лет и более-1253.</w:t>
      </w:r>
    </w:p>
    <w:p w:rsidR="00DE5364" w:rsidRPr="00586C65" w:rsidRDefault="00DE5364" w:rsidP="00CB573D">
      <w:pPr>
        <w:tabs>
          <w:tab w:val="left" w:pos="1134"/>
        </w:tabs>
        <w:spacing w:after="0" w:line="240" w:lineRule="auto"/>
        <w:ind w:firstLine="567"/>
        <w:contextualSpacing/>
        <w:jc w:val="both"/>
        <w:rPr>
          <w:rFonts w:ascii="Times New Roman" w:hAnsi="Times New Roman"/>
          <w:bCs/>
          <w:sz w:val="24"/>
          <w:szCs w:val="24"/>
        </w:rPr>
      </w:pPr>
      <w:r w:rsidRPr="00586C65">
        <w:rPr>
          <w:rFonts w:ascii="Times New Roman" w:hAnsi="Times New Roman"/>
          <w:bCs/>
          <w:sz w:val="24"/>
          <w:szCs w:val="24"/>
        </w:rPr>
        <w:t>Сеть лечебных учреждений Жанибекской РБ :круглосуточный стационар на 33 коек, поликлиника с мощностью 150посещений в смену,1 врачебная амбулатория,7 фельдшерско-акушерских пункта,7 медицинских пунктов,дневной стационар на 69 коек, отделение скорой медицинской помощи.</w:t>
      </w:r>
    </w:p>
    <w:p w:rsidR="00DE5364" w:rsidRPr="00586C65" w:rsidRDefault="00DE5364" w:rsidP="00CB573D">
      <w:pPr>
        <w:tabs>
          <w:tab w:val="left" w:pos="1134"/>
        </w:tabs>
        <w:spacing w:after="0" w:line="240" w:lineRule="auto"/>
        <w:ind w:firstLine="567"/>
        <w:contextualSpacing/>
        <w:jc w:val="both"/>
        <w:rPr>
          <w:rFonts w:ascii="Times New Roman" w:hAnsi="Times New Roman"/>
          <w:bCs/>
          <w:sz w:val="24"/>
          <w:szCs w:val="24"/>
        </w:rPr>
      </w:pPr>
      <w:r w:rsidRPr="00586C65">
        <w:rPr>
          <w:rFonts w:ascii="Times New Roman" w:hAnsi="Times New Roman"/>
          <w:bCs/>
          <w:sz w:val="24"/>
          <w:szCs w:val="24"/>
        </w:rPr>
        <w:t>В ЦРБ работают 19врачей с высшим образованием,137 средних медицинских сестер. Доля врачей имеющих квалификационную категорию составляет-41,1,средних медработников- 52,1 .Обеспеченность врачами на 10тыс.населения составляет-14,0 , средними медработниками-100,1.</w:t>
      </w:r>
    </w:p>
    <w:p w:rsidR="00DE5364" w:rsidRPr="00586C65" w:rsidRDefault="00DE5364" w:rsidP="00114DCA">
      <w:pPr>
        <w:tabs>
          <w:tab w:val="left" w:pos="1134"/>
        </w:tabs>
        <w:spacing w:after="0" w:line="240" w:lineRule="auto"/>
        <w:ind w:firstLine="567"/>
        <w:contextualSpacing/>
        <w:rPr>
          <w:rFonts w:ascii="Times New Roman" w:hAnsi="Times New Roman"/>
          <w:bCs/>
          <w:sz w:val="24"/>
          <w:szCs w:val="24"/>
        </w:rPr>
      </w:pPr>
      <w:r w:rsidRPr="00586C65">
        <w:rPr>
          <w:rFonts w:ascii="Times New Roman" w:hAnsi="Times New Roman"/>
          <w:bCs/>
          <w:sz w:val="24"/>
          <w:szCs w:val="24"/>
        </w:rPr>
        <w:t>Жанибекская  районная больница оказывает консультативный и профилактический прием больных врачами специалистами ,лабораторные (клинические и биохимические анализы на анализаторе ручным методом), стоматологические услугидиагностические исследования,(ЭКГ,УЗИ,рентген,флюро,ВЭМ,ХМЭКГ) физиотерапевтические услуги(амплипульс.терапия ДДТ,электросон, парафинотерапия, электрофарез, дарсанвализация,УВЧ, ультразвуковая терапия,УФО,ингаляция),массаж,ЛФК,процедурыи манипуляции врачей специалистов .</w:t>
      </w:r>
    </w:p>
    <w:p w:rsidR="00DE5364" w:rsidRPr="00586C65" w:rsidRDefault="00DE5364" w:rsidP="00CB573D">
      <w:pPr>
        <w:tabs>
          <w:tab w:val="left" w:pos="1134"/>
        </w:tabs>
        <w:spacing w:after="0" w:line="240" w:lineRule="auto"/>
        <w:ind w:firstLine="567"/>
        <w:contextualSpacing/>
        <w:jc w:val="both"/>
        <w:rPr>
          <w:rFonts w:ascii="Times New Roman" w:hAnsi="Times New Roman"/>
          <w:bCs/>
          <w:sz w:val="24"/>
          <w:szCs w:val="24"/>
        </w:rPr>
      </w:pPr>
    </w:p>
    <w:p w:rsidR="00DE5364" w:rsidRPr="00586C65" w:rsidRDefault="00DE5364" w:rsidP="00CB573D">
      <w:pPr>
        <w:tabs>
          <w:tab w:val="left" w:pos="1134"/>
        </w:tabs>
        <w:spacing w:after="0" w:line="240" w:lineRule="auto"/>
        <w:contextualSpacing/>
        <w:jc w:val="both"/>
        <w:rPr>
          <w:rFonts w:ascii="Times New Roman" w:hAnsi="Times New Roman"/>
          <w:b/>
          <w:bCs/>
          <w:sz w:val="24"/>
          <w:szCs w:val="24"/>
        </w:rPr>
      </w:pPr>
    </w:p>
    <w:p w:rsidR="00DE5364" w:rsidRPr="00586C65" w:rsidRDefault="00DE5364" w:rsidP="00FC67A4">
      <w:pPr>
        <w:pStyle w:val="Default"/>
        <w:contextualSpacing/>
        <w:jc w:val="center"/>
        <w:rPr>
          <w:b/>
        </w:rPr>
      </w:pPr>
      <w:r w:rsidRPr="00586C65">
        <w:rPr>
          <w:b/>
        </w:rPr>
        <w:t xml:space="preserve">Миссия </w:t>
      </w:r>
    </w:p>
    <w:p w:rsidR="00DE5364" w:rsidRPr="00586C65" w:rsidRDefault="00DE5364" w:rsidP="00FC67A4">
      <w:pPr>
        <w:ind w:firstLine="708"/>
        <w:rPr>
          <w:rFonts w:ascii="Times New Roman" w:hAnsi="Times New Roman"/>
          <w:sz w:val="24"/>
          <w:szCs w:val="24"/>
          <w:lang w:val="kk-KZ"/>
        </w:rPr>
      </w:pPr>
      <w:r w:rsidRPr="00586C65">
        <w:rPr>
          <w:rFonts w:ascii="Times New Roman" w:hAnsi="Times New Roman"/>
          <w:sz w:val="24"/>
          <w:szCs w:val="24"/>
          <w:shd w:val="clear" w:color="auto" w:fill="FFFFFF"/>
        </w:rPr>
        <w:t>Улучшение   состояния здоровья населения путем качественного медицинского обследования и раннего выявления болезней</w:t>
      </w:r>
      <w:r w:rsidRPr="00586C65">
        <w:rPr>
          <w:rFonts w:ascii="Times New Roman" w:hAnsi="Times New Roman"/>
          <w:sz w:val="24"/>
          <w:szCs w:val="24"/>
        </w:rPr>
        <w:t>.</w:t>
      </w:r>
    </w:p>
    <w:p w:rsidR="00DE5364" w:rsidRPr="00586C65" w:rsidRDefault="00DE5364" w:rsidP="00FC67A4">
      <w:pPr>
        <w:pStyle w:val="Default"/>
        <w:contextualSpacing/>
        <w:jc w:val="center"/>
        <w:rPr>
          <w:b/>
        </w:rPr>
      </w:pPr>
      <w:r w:rsidRPr="00586C65">
        <w:rPr>
          <w:b/>
        </w:rPr>
        <w:t xml:space="preserve">Видение </w:t>
      </w:r>
    </w:p>
    <w:p w:rsidR="00DE5364" w:rsidRPr="00586C65" w:rsidRDefault="00DE5364" w:rsidP="00FC67A4">
      <w:pPr>
        <w:pStyle w:val="BodyText"/>
        <w:spacing w:before="1" w:after="0"/>
        <w:ind w:right="113"/>
        <w:jc w:val="both"/>
        <w:rPr>
          <w:rFonts w:ascii="Times New Roman" w:hAnsi="Times New Roman"/>
          <w:sz w:val="24"/>
        </w:rPr>
      </w:pPr>
      <w:r w:rsidRPr="00586C65">
        <w:rPr>
          <w:rFonts w:ascii="Times New Roman" w:hAnsi="Times New Roman"/>
          <w:sz w:val="24"/>
        </w:rPr>
        <w:t xml:space="preserve">      Создана эффективная система управления и планирования здравоохранения района, отвечающая потребностям населения,на основе постоянного развития и улучшения качества медицинских услуг. Доступное информирование и акцентрированный взгляд на здоровый образ жизни. </w:t>
      </w:r>
    </w:p>
    <w:p w:rsidR="00DE5364" w:rsidRPr="00586C65" w:rsidRDefault="00DE5364" w:rsidP="00FC67A4">
      <w:pPr>
        <w:pStyle w:val="BodyText"/>
        <w:spacing w:after="0"/>
        <w:ind w:right="109"/>
        <w:jc w:val="both"/>
        <w:rPr>
          <w:rFonts w:ascii="Times New Roman" w:hAnsi="Times New Roman"/>
          <w:sz w:val="24"/>
        </w:rPr>
      </w:pPr>
      <w:r w:rsidRPr="00586C65">
        <w:rPr>
          <w:rFonts w:ascii="Times New Roman" w:hAnsi="Times New Roman"/>
          <w:sz w:val="24"/>
        </w:rPr>
        <w:t xml:space="preserve">     Способствовать повышению качества жизни населения района за счет удовлетворения потребности в специализированной и медицинской помощи в рамках программы государственных гарантий, </w:t>
      </w:r>
    </w:p>
    <w:p w:rsidR="00DE5364" w:rsidRPr="00586C65" w:rsidRDefault="00DE5364" w:rsidP="00FC67A4">
      <w:pPr>
        <w:pStyle w:val="BodyText"/>
        <w:tabs>
          <w:tab w:val="left" w:pos="8363"/>
        </w:tabs>
        <w:spacing w:after="0"/>
        <w:ind w:right="111"/>
        <w:rPr>
          <w:rFonts w:ascii="Times New Roman" w:hAnsi="Times New Roman"/>
          <w:sz w:val="24"/>
        </w:rPr>
      </w:pPr>
      <w:r w:rsidRPr="00586C65">
        <w:rPr>
          <w:rFonts w:ascii="Times New Roman" w:hAnsi="Times New Roman"/>
          <w:sz w:val="24"/>
        </w:rPr>
        <w:t xml:space="preserve">       Соответствовать  высокимтребованиямпрофессиональных и этических  стандартов,укреплениекорпоративной культуры, тем самым создать позитивный образ в глазах потребителей, конкурентов и общества вцелом.</w:t>
      </w:r>
    </w:p>
    <w:p w:rsidR="00DE5364" w:rsidRPr="00586C65" w:rsidRDefault="00DE5364" w:rsidP="00FC67A4">
      <w:pPr>
        <w:tabs>
          <w:tab w:val="left" w:pos="851"/>
        </w:tabs>
        <w:spacing w:after="0" w:line="240" w:lineRule="auto"/>
        <w:ind w:left="567"/>
        <w:contextualSpacing/>
        <w:jc w:val="both"/>
        <w:rPr>
          <w:rFonts w:ascii="Times New Roman" w:hAnsi="Times New Roman"/>
          <w:b/>
          <w:sz w:val="24"/>
          <w:szCs w:val="24"/>
        </w:rPr>
      </w:pPr>
    </w:p>
    <w:p w:rsidR="00DE5364" w:rsidRPr="00586C65" w:rsidRDefault="00DE5364" w:rsidP="00FC67A4">
      <w:pPr>
        <w:autoSpaceDE w:val="0"/>
        <w:autoSpaceDN w:val="0"/>
        <w:adjustRightInd w:val="0"/>
        <w:spacing w:after="0" w:line="240" w:lineRule="auto"/>
        <w:contextualSpacing/>
        <w:jc w:val="center"/>
        <w:rPr>
          <w:rFonts w:ascii="Times New Roman" w:hAnsi="Times New Roman"/>
          <w:b/>
          <w:bCs/>
          <w:color w:val="000000"/>
          <w:sz w:val="24"/>
          <w:szCs w:val="24"/>
        </w:rPr>
      </w:pPr>
      <w:r w:rsidRPr="00586C65">
        <w:rPr>
          <w:rFonts w:ascii="Times New Roman" w:hAnsi="Times New Roman"/>
          <w:b/>
          <w:bCs/>
          <w:color w:val="000000"/>
          <w:sz w:val="24"/>
          <w:szCs w:val="24"/>
        </w:rPr>
        <w:t>2021 год в цифрах</w:t>
      </w:r>
    </w:p>
    <w:p w:rsidR="00DE5364" w:rsidRPr="00586C65" w:rsidRDefault="00DE5364" w:rsidP="00FC67A4">
      <w:pPr>
        <w:pStyle w:val="ListParagraph"/>
        <w:numPr>
          <w:ilvl w:val="0"/>
          <w:numId w:val="18"/>
        </w:numPr>
        <w:tabs>
          <w:tab w:val="left" w:pos="993"/>
        </w:tabs>
        <w:autoSpaceDE w:val="0"/>
        <w:autoSpaceDN w:val="0"/>
        <w:adjustRightInd w:val="0"/>
        <w:spacing w:after="85" w:line="240" w:lineRule="auto"/>
        <w:ind w:firstLine="0"/>
        <w:jc w:val="both"/>
        <w:rPr>
          <w:rFonts w:ascii="Times New Roman" w:hAnsi="Times New Roman"/>
          <w:color w:val="000000"/>
          <w:sz w:val="24"/>
          <w:szCs w:val="24"/>
        </w:rPr>
      </w:pPr>
      <w:r w:rsidRPr="00586C65">
        <w:rPr>
          <w:rFonts w:ascii="Times New Roman" w:hAnsi="Times New Roman"/>
          <w:color w:val="000000"/>
          <w:sz w:val="24"/>
          <w:szCs w:val="24"/>
        </w:rPr>
        <w:t xml:space="preserve">Количество пролеченных пациентов: </w:t>
      </w:r>
      <w:r w:rsidRPr="00586C65">
        <w:rPr>
          <w:rFonts w:ascii="Times New Roman" w:hAnsi="Times New Roman"/>
          <w:b/>
          <w:bCs/>
          <w:color w:val="000000"/>
          <w:sz w:val="24"/>
          <w:szCs w:val="24"/>
        </w:rPr>
        <w:t>778</w:t>
      </w:r>
    </w:p>
    <w:p w:rsidR="00DE5364" w:rsidRPr="00586C65" w:rsidRDefault="00DE5364" w:rsidP="00FC67A4">
      <w:pPr>
        <w:pStyle w:val="ListParagraph"/>
        <w:numPr>
          <w:ilvl w:val="0"/>
          <w:numId w:val="18"/>
        </w:numPr>
        <w:tabs>
          <w:tab w:val="left" w:pos="993"/>
        </w:tabs>
        <w:autoSpaceDE w:val="0"/>
        <w:autoSpaceDN w:val="0"/>
        <w:adjustRightInd w:val="0"/>
        <w:spacing w:after="85" w:line="240" w:lineRule="auto"/>
        <w:ind w:firstLine="0"/>
        <w:jc w:val="both"/>
        <w:rPr>
          <w:rFonts w:ascii="Times New Roman" w:hAnsi="Times New Roman"/>
          <w:color w:val="000000"/>
          <w:sz w:val="24"/>
          <w:szCs w:val="24"/>
        </w:rPr>
      </w:pPr>
      <w:r w:rsidRPr="00586C65">
        <w:rPr>
          <w:rFonts w:ascii="Times New Roman" w:hAnsi="Times New Roman"/>
          <w:color w:val="000000"/>
          <w:sz w:val="24"/>
          <w:szCs w:val="24"/>
        </w:rPr>
        <w:t xml:space="preserve">Количество проведенных операций: </w:t>
      </w:r>
    </w:p>
    <w:p w:rsidR="00DE5364" w:rsidRPr="00586C65" w:rsidRDefault="00DE5364" w:rsidP="00FC67A4">
      <w:pPr>
        <w:pStyle w:val="ListParagraph"/>
        <w:numPr>
          <w:ilvl w:val="0"/>
          <w:numId w:val="18"/>
        </w:numPr>
        <w:tabs>
          <w:tab w:val="left" w:pos="993"/>
        </w:tabs>
        <w:autoSpaceDE w:val="0"/>
        <w:autoSpaceDN w:val="0"/>
        <w:adjustRightInd w:val="0"/>
        <w:spacing w:after="85" w:line="240" w:lineRule="auto"/>
        <w:ind w:firstLine="0"/>
        <w:jc w:val="both"/>
        <w:rPr>
          <w:rFonts w:ascii="Times New Roman" w:hAnsi="Times New Roman"/>
          <w:color w:val="000000"/>
          <w:sz w:val="24"/>
          <w:szCs w:val="24"/>
        </w:rPr>
      </w:pPr>
      <w:r w:rsidRPr="00586C65">
        <w:rPr>
          <w:rFonts w:ascii="Times New Roman" w:hAnsi="Times New Roman"/>
          <w:color w:val="000000"/>
          <w:sz w:val="24"/>
          <w:szCs w:val="24"/>
        </w:rPr>
        <w:t>Не зарегистрировано  случаи внутрибольничных инфекций ВБИ в 2020г. -0,</w:t>
      </w:r>
      <w:r w:rsidRPr="00586C65">
        <w:rPr>
          <w:rFonts w:ascii="Times New Roman" w:hAnsi="Times New Roman"/>
          <w:bCs/>
          <w:color w:val="000000"/>
          <w:sz w:val="24"/>
          <w:szCs w:val="24"/>
        </w:rPr>
        <w:t>в 2021 году -0.</w:t>
      </w:r>
    </w:p>
    <w:p w:rsidR="00DE5364" w:rsidRPr="00586C65" w:rsidRDefault="00DE5364" w:rsidP="00FC67A4">
      <w:pPr>
        <w:pStyle w:val="ListParagraph"/>
        <w:numPr>
          <w:ilvl w:val="0"/>
          <w:numId w:val="18"/>
        </w:numPr>
        <w:tabs>
          <w:tab w:val="left" w:pos="993"/>
        </w:tabs>
        <w:autoSpaceDE w:val="0"/>
        <w:autoSpaceDN w:val="0"/>
        <w:adjustRightInd w:val="0"/>
        <w:spacing w:after="85" w:line="240" w:lineRule="auto"/>
        <w:ind w:firstLine="0"/>
        <w:jc w:val="both"/>
        <w:rPr>
          <w:rFonts w:ascii="Times New Roman" w:hAnsi="Times New Roman"/>
          <w:color w:val="000000"/>
          <w:sz w:val="24"/>
          <w:szCs w:val="24"/>
        </w:rPr>
      </w:pPr>
      <w:r w:rsidRPr="00586C65">
        <w:rPr>
          <w:rFonts w:ascii="Times New Roman" w:hAnsi="Times New Roman"/>
          <w:color w:val="000000"/>
          <w:sz w:val="24"/>
          <w:szCs w:val="24"/>
        </w:rPr>
        <w:t xml:space="preserve">Уровень использования коечного фонда: </w:t>
      </w:r>
      <w:r w:rsidRPr="00586C65">
        <w:rPr>
          <w:rFonts w:ascii="Times New Roman" w:hAnsi="Times New Roman"/>
          <w:b/>
          <w:bCs/>
          <w:color w:val="000000"/>
          <w:sz w:val="24"/>
          <w:szCs w:val="24"/>
        </w:rPr>
        <w:t xml:space="preserve">100% </w:t>
      </w:r>
    </w:p>
    <w:p w:rsidR="00DE5364" w:rsidRPr="00586C65" w:rsidRDefault="00DE5364" w:rsidP="00FC67A4">
      <w:pPr>
        <w:pStyle w:val="ListParagraph"/>
        <w:numPr>
          <w:ilvl w:val="0"/>
          <w:numId w:val="18"/>
        </w:numPr>
        <w:tabs>
          <w:tab w:val="left" w:pos="993"/>
        </w:tabs>
        <w:autoSpaceDE w:val="0"/>
        <w:autoSpaceDN w:val="0"/>
        <w:adjustRightInd w:val="0"/>
        <w:spacing w:after="85" w:line="240" w:lineRule="auto"/>
        <w:ind w:firstLine="0"/>
        <w:jc w:val="both"/>
        <w:rPr>
          <w:rFonts w:ascii="Times New Roman" w:hAnsi="Times New Roman"/>
          <w:color w:val="000000"/>
          <w:sz w:val="24"/>
          <w:szCs w:val="24"/>
        </w:rPr>
      </w:pPr>
      <w:r w:rsidRPr="00586C65">
        <w:rPr>
          <w:rFonts w:ascii="Times New Roman" w:hAnsi="Times New Roman"/>
          <w:color w:val="000000"/>
          <w:sz w:val="24"/>
          <w:szCs w:val="24"/>
        </w:rPr>
        <w:t xml:space="preserve">Всего на конец 2021 года количество </w:t>
      </w:r>
      <w:r w:rsidRPr="00586C65">
        <w:rPr>
          <w:rFonts w:ascii="Times New Roman" w:hAnsi="Times New Roman"/>
          <w:b/>
          <w:bCs/>
          <w:color w:val="000000"/>
          <w:sz w:val="24"/>
          <w:szCs w:val="24"/>
        </w:rPr>
        <w:t>сотрудников – 250</w:t>
      </w:r>
      <w:r w:rsidRPr="00586C65">
        <w:rPr>
          <w:rFonts w:ascii="Times New Roman" w:hAnsi="Times New Roman"/>
          <w:color w:val="000000"/>
          <w:sz w:val="24"/>
          <w:szCs w:val="24"/>
        </w:rPr>
        <w:t xml:space="preserve">, из которых: </w:t>
      </w:r>
    </w:p>
    <w:p w:rsidR="00DE5364" w:rsidRPr="00586C65" w:rsidRDefault="00DE5364" w:rsidP="00FC67A4">
      <w:pPr>
        <w:pStyle w:val="ListParagraph"/>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olor w:val="000000"/>
          <w:sz w:val="24"/>
          <w:szCs w:val="24"/>
        </w:rPr>
      </w:pPr>
      <w:r w:rsidRPr="00586C65">
        <w:rPr>
          <w:rFonts w:ascii="Times New Roman" w:hAnsi="Times New Roman"/>
          <w:color w:val="000000"/>
          <w:sz w:val="24"/>
          <w:szCs w:val="24"/>
        </w:rPr>
        <w:t xml:space="preserve">Медицинский персонал –195(20 врачей, 138СМП, 42 ММП) </w:t>
      </w:r>
    </w:p>
    <w:p w:rsidR="00DE5364" w:rsidRPr="00586C65" w:rsidRDefault="00DE5364" w:rsidP="00FC67A4">
      <w:pPr>
        <w:pStyle w:val="ListParagraph"/>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olor w:val="000000"/>
          <w:sz w:val="24"/>
          <w:szCs w:val="24"/>
        </w:rPr>
      </w:pPr>
      <w:r w:rsidRPr="00586C65">
        <w:rPr>
          <w:rFonts w:ascii="Times New Roman" w:hAnsi="Times New Roman"/>
          <w:color w:val="000000"/>
          <w:sz w:val="24"/>
          <w:szCs w:val="24"/>
        </w:rPr>
        <w:t xml:space="preserve">Административно-управленческий персонал – 17, </w:t>
      </w:r>
    </w:p>
    <w:p w:rsidR="00DE5364" w:rsidRPr="00586C65" w:rsidRDefault="00DE5364" w:rsidP="00FC67A4">
      <w:pPr>
        <w:pStyle w:val="ListParagraph"/>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olor w:val="000000"/>
          <w:sz w:val="24"/>
          <w:szCs w:val="24"/>
        </w:rPr>
      </w:pPr>
      <w:r w:rsidRPr="00586C65">
        <w:rPr>
          <w:rFonts w:ascii="Times New Roman" w:hAnsi="Times New Roman"/>
          <w:color w:val="000000"/>
          <w:sz w:val="24"/>
          <w:szCs w:val="24"/>
        </w:rPr>
        <w:t xml:space="preserve"> прочие – 3</w:t>
      </w:r>
      <w:r w:rsidRPr="00586C65">
        <w:rPr>
          <w:rFonts w:ascii="Times New Roman" w:hAnsi="Times New Roman"/>
          <w:color w:val="000000"/>
          <w:sz w:val="24"/>
          <w:szCs w:val="24"/>
          <w:lang w:val="en-US"/>
        </w:rPr>
        <w:t>3</w:t>
      </w:r>
      <w:r w:rsidRPr="00586C65">
        <w:rPr>
          <w:rFonts w:ascii="Times New Roman" w:hAnsi="Times New Roman"/>
          <w:color w:val="000000"/>
          <w:sz w:val="24"/>
          <w:szCs w:val="24"/>
        </w:rPr>
        <w:t xml:space="preserve">. </w:t>
      </w:r>
    </w:p>
    <w:p w:rsidR="00DE5364" w:rsidRPr="00586C65" w:rsidRDefault="00DE5364" w:rsidP="00FC67A4">
      <w:pPr>
        <w:pStyle w:val="ListParagraph"/>
        <w:numPr>
          <w:ilvl w:val="0"/>
          <w:numId w:val="18"/>
        </w:numPr>
        <w:tabs>
          <w:tab w:val="left" w:pos="993"/>
        </w:tabs>
        <w:autoSpaceDE w:val="0"/>
        <w:autoSpaceDN w:val="0"/>
        <w:adjustRightInd w:val="0"/>
        <w:spacing w:after="85" w:line="240" w:lineRule="auto"/>
        <w:ind w:firstLine="0"/>
        <w:jc w:val="both"/>
        <w:rPr>
          <w:rFonts w:ascii="Times New Roman" w:hAnsi="Times New Roman"/>
          <w:color w:val="000000"/>
          <w:sz w:val="24"/>
          <w:szCs w:val="24"/>
        </w:rPr>
      </w:pPr>
      <w:r w:rsidRPr="00586C65">
        <w:rPr>
          <w:rFonts w:ascii="Times New Roman" w:hAnsi="Times New Roman"/>
          <w:color w:val="000000"/>
          <w:sz w:val="24"/>
          <w:szCs w:val="24"/>
        </w:rPr>
        <w:t xml:space="preserve">Увеличение текучести персонала с 9,0% в 2020 году </w:t>
      </w:r>
      <w:r w:rsidRPr="00586C65">
        <w:rPr>
          <w:rFonts w:ascii="Times New Roman" w:hAnsi="Times New Roman"/>
          <w:b/>
          <w:bCs/>
          <w:color w:val="000000"/>
          <w:sz w:val="24"/>
          <w:szCs w:val="24"/>
        </w:rPr>
        <w:t xml:space="preserve">до 9,3% в 2021 году </w:t>
      </w:r>
    </w:p>
    <w:p w:rsidR="00DE5364" w:rsidRPr="00586C65" w:rsidRDefault="00DE5364" w:rsidP="00FC67A4">
      <w:pPr>
        <w:pStyle w:val="ListParagraph"/>
        <w:numPr>
          <w:ilvl w:val="0"/>
          <w:numId w:val="18"/>
        </w:numPr>
        <w:tabs>
          <w:tab w:val="left" w:pos="993"/>
        </w:tabs>
        <w:autoSpaceDE w:val="0"/>
        <w:autoSpaceDN w:val="0"/>
        <w:adjustRightInd w:val="0"/>
        <w:spacing w:after="0" w:line="240" w:lineRule="auto"/>
        <w:ind w:firstLine="0"/>
        <w:jc w:val="both"/>
        <w:rPr>
          <w:rFonts w:ascii="Times New Roman" w:hAnsi="Times New Roman"/>
          <w:sz w:val="24"/>
          <w:szCs w:val="24"/>
        </w:rPr>
      </w:pPr>
      <w:r w:rsidRPr="00586C65">
        <w:rPr>
          <w:rFonts w:ascii="Times New Roman" w:hAnsi="Times New Roman"/>
          <w:sz w:val="24"/>
          <w:szCs w:val="24"/>
        </w:rPr>
        <w:t>Выручка от оказания услуг</w:t>
      </w:r>
      <w:r w:rsidRPr="00586C65">
        <w:rPr>
          <w:rFonts w:ascii="Times New Roman" w:hAnsi="Times New Roman"/>
          <w:sz w:val="24"/>
          <w:szCs w:val="24"/>
          <w:lang w:val="kk-KZ"/>
        </w:rPr>
        <w:t xml:space="preserve"> за 2021 год -10518 тыс.тенге</w:t>
      </w:r>
      <w:r w:rsidRPr="00586C65">
        <w:rPr>
          <w:rFonts w:ascii="Times New Roman" w:hAnsi="Times New Roman"/>
          <w:sz w:val="24"/>
          <w:szCs w:val="24"/>
        </w:rPr>
        <w:t>: прибыль за год: 56</w:t>
      </w:r>
      <w:r w:rsidRPr="00586C65">
        <w:rPr>
          <w:rFonts w:ascii="Times New Roman" w:hAnsi="Times New Roman"/>
          <w:b/>
          <w:bCs/>
          <w:sz w:val="24"/>
          <w:szCs w:val="24"/>
        </w:rPr>
        <w:t xml:space="preserve"> 215 тыс. тенге </w:t>
      </w:r>
    </w:p>
    <w:p w:rsidR="00DE5364" w:rsidRPr="00586C65" w:rsidRDefault="00DE5364" w:rsidP="00FC67A4">
      <w:pPr>
        <w:tabs>
          <w:tab w:val="left" w:pos="851"/>
        </w:tabs>
        <w:spacing w:after="0" w:line="240" w:lineRule="auto"/>
        <w:contextualSpacing/>
        <w:jc w:val="both"/>
        <w:rPr>
          <w:rFonts w:ascii="Times New Roman" w:hAnsi="Times New Roman"/>
          <w:b/>
          <w:sz w:val="24"/>
          <w:szCs w:val="24"/>
        </w:rPr>
      </w:pPr>
    </w:p>
    <w:p w:rsidR="00DE5364" w:rsidRPr="00586C65" w:rsidRDefault="00DE5364" w:rsidP="00FC67A4">
      <w:pPr>
        <w:tabs>
          <w:tab w:val="left" w:pos="851"/>
        </w:tabs>
        <w:spacing w:after="0" w:line="240" w:lineRule="auto"/>
        <w:ind w:left="567"/>
        <w:contextualSpacing/>
        <w:jc w:val="both"/>
        <w:rPr>
          <w:rFonts w:ascii="Times New Roman" w:hAnsi="Times New Roman"/>
          <w:b/>
          <w:sz w:val="24"/>
          <w:szCs w:val="24"/>
        </w:rPr>
      </w:pPr>
      <w:r w:rsidRPr="00586C65">
        <w:rPr>
          <w:rFonts w:ascii="Times New Roman" w:hAnsi="Times New Roman"/>
          <w:b/>
          <w:sz w:val="24"/>
          <w:szCs w:val="24"/>
        </w:rPr>
        <w:t>1.2 Стратегия развития (стратегические цели)</w:t>
      </w:r>
    </w:p>
    <w:p w:rsidR="00DE5364" w:rsidRPr="00586C65" w:rsidRDefault="00DE5364" w:rsidP="00FC67A4">
      <w:pPr>
        <w:pStyle w:val="Default"/>
        <w:contextualSpacing/>
        <w:jc w:val="both"/>
      </w:pPr>
      <w:r w:rsidRPr="00586C65">
        <w:t>Организация  работает по 4 стратегическим направлениям:</w:t>
      </w:r>
    </w:p>
    <w:p w:rsidR="00DE5364" w:rsidRPr="00586C65" w:rsidRDefault="00DE5364" w:rsidP="00FC67A4">
      <w:pPr>
        <w:pStyle w:val="Default"/>
        <w:contextualSpacing/>
        <w:jc w:val="both"/>
      </w:pPr>
      <w:r w:rsidRPr="00586C65">
        <w:t xml:space="preserve">1. Укрепление здоровья граждан. </w:t>
      </w:r>
    </w:p>
    <w:p w:rsidR="00DE5364" w:rsidRPr="00586C65" w:rsidRDefault="00DE5364" w:rsidP="00FC67A4">
      <w:pPr>
        <w:pStyle w:val="Default"/>
        <w:contextualSpacing/>
        <w:jc w:val="both"/>
      </w:pPr>
      <w:r w:rsidRPr="00586C65">
        <w:t>Цель 1: Создание пациент-ориентированной системы оказания медицинской помощи.</w:t>
      </w:r>
    </w:p>
    <w:p w:rsidR="00DE5364" w:rsidRPr="00586C65" w:rsidRDefault="00DE5364" w:rsidP="00FC67A4">
      <w:pPr>
        <w:pStyle w:val="Default"/>
        <w:contextualSpacing/>
        <w:jc w:val="both"/>
      </w:pPr>
      <w:r w:rsidRPr="00586C65">
        <w:t>Цель 2: Эффективный больничный менеджмент.</w:t>
      </w:r>
    </w:p>
    <w:p w:rsidR="00DE5364" w:rsidRPr="00586C65" w:rsidRDefault="00DE5364" w:rsidP="00FC67A4">
      <w:pPr>
        <w:pStyle w:val="Default"/>
        <w:contextualSpacing/>
        <w:jc w:val="both"/>
      </w:pPr>
      <w:r w:rsidRPr="00586C65">
        <w:t xml:space="preserve">2. Повышение эффективности системы здравоохранения </w:t>
      </w:r>
    </w:p>
    <w:p w:rsidR="00DE5364" w:rsidRPr="00586C65" w:rsidRDefault="00DE5364" w:rsidP="00FC67A4">
      <w:pPr>
        <w:pStyle w:val="Default"/>
        <w:contextualSpacing/>
        <w:jc w:val="both"/>
        <w:rPr>
          <w:lang w:val="kk-KZ"/>
        </w:rPr>
      </w:pPr>
      <w:r w:rsidRPr="00586C65">
        <w:t xml:space="preserve">Цель 1: </w:t>
      </w:r>
      <w:r w:rsidRPr="00586C65">
        <w:rPr>
          <w:lang w:val="kk-KZ"/>
        </w:rPr>
        <w:t>Улучшение системы  финансирования и управления в здравоохранении. Совершенствование предоставления медицинских услуг.</w:t>
      </w:r>
    </w:p>
    <w:p w:rsidR="00DE5364" w:rsidRPr="00586C65" w:rsidRDefault="00DE5364" w:rsidP="00FC67A4">
      <w:pPr>
        <w:shd w:val="clear" w:color="auto" w:fill="FFFFFF"/>
        <w:spacing w:after="0"/>
        <w:jc w:val="both"/>
        <w:rPr>
          <w:rFonts w:ascii="Times New Roman" w:hAnsi="Times New Roman"/>
          <w:bCs/>
          <w:sz w:val="24"/>
          <w:szCs w:val="24"/>
        </w:rPr>
      </w:pPr>
      <w:r w:rsidRPr="00586C65">
        <w:rPr>
          <w:rFonts w:ascii="Times New Roman" w:hAnsi="Times New Roman"/>
          <w:bCs/>
          <w:sz w:val="24"/>
          <w:szCs w:val="24"/>
        </w:rPr>
        <w:t>Цель 2</w:t>
      </w:r>
      <w:r w:rsidRPr="00586C65">
        <w:rPr>
          <w:rFonts w:ascii="Times New Roman" w:hAnsi="Times New Roman"/>
          <w:sz w:val="24"/>
          <w:szCs w:val="24"/>
        </w:rPr>
        <w:t>:</w:t>
      </w:r>
      <w:r w:rsidRPr="00586C65">
        <w:rPr>
          <w:rFonts w:ascii="Times New Roman" w:hAnsi="Times New Roman"/>
          <w:bCs/>
          <w:sz w:val="24"/>
          <w:szCs w:val="24"/>
        </w:rPr>
        <w:t xml:space="preserve"> Повышение конкурентоспособности организации</w:t>
      </w:r>
    </w:p>
    <w:p w:rsidR="00DE5364" w:rsidRPr="00586C65" w:rsidRDefault="00DE5364" w:rsidP="00FC67A4">
      <w:pPr>
        <w:pStyle w:val="Default"/>
        <w:contextualSpacing/>
        <w:jc w:val="both"/>
      </w:pPr>
      <w:r w:rsidRPr="00586C65">
        <w:t>3. Развитие кадрового потенциала и науки в сфере здравоохранения</w:t>
      </w:r>
    </w:p>
    <w:p w:rsidR="00DE5364" w:rsidRPr="00586C65" w:rsidRDefault="00DE5364" w:rsidP="00FC67A4">
      <w:pPr>
        <w:pStyle w:val="Default"/>
        <w:contextualSpacing/>
        <w:jc w:val="both"/>
        <w:rPr>
          <w:lang w:val="kk-KZ"/>
        </w:rPr>
      </w:pPr>
      <w:r w:rsidRPr="00586C65">
        <w:t xml:space="preserve">Цель 1: </w:t>
      </w:r>
      <w:r w:rsidRPr="00586C65">
        <w:rPr>
          <w:lang w:val="kk-KZ"/>
        </w:rPr>
        <w:t xml:space="preserve">Совершенствование системы непрерывного профессионального развития кадров здравоохранения. </w:t>
      </w:r>
    </w:p>
    <w:p w:rsidR="00DE5364" w:rsidRPr="00586C65" w:rsidRDefault="00DE5364" w:rsidP="00FC67A4">
      <w:pPr>
        <w:pStyle w:val="Default"/>
        <w:contextualSpacing/>
        <w:jc w:val="both"/>
        <w:rPr>
          <w:lang w:val="kk-KZ"/>
        </w:rPr>
      </w:pPr>
      <w:r w:rsidRPr="00586C65">
        <w:rPr>
          <w:lang w:val="kk-KZ"/>
        </w:rPr>
        <w:t>Цель 2: Научно-инновационная деятельность, конкурентоспособная на международном уровне.</w:t>
      </w:r>
    </w:p>
    <w:p w:rsidR="00DE5364" w:rsidRPr="00586C65" w:rsidRDefault="00DE5364" w:rsidP="00FC67A4">
      <w:pPr>
        <w:pStyle w:val="Default"/>
        <w:contextualSpacing/>
        <w:jc w:val="both"/>
      </w:pPr>
      <w:r w:rsidRPr="00586C65">
        <w:t xml:space="preserve">4. Финансовая устойчивость предприятия </w:t>
      </w:r>
    </w:p>
    <w:p w:rsidR="00DE5364" w:rsidRPr="00586C65" w:rsidRDefault="00DE5364" w:rsidP="00FC67A4">
      <w:pPr>
        <w:pStyle w:val="Default"/>
        <w:contextualSpacing/>
        <w:jc w:val="both"/>
        <w:rPr>
          <w:lang w:val="kk-KZ"/>
        </w:rPr>
      </w:pPr>
      <w:r w:rsidRPr="00586C65">
        <w:rPr>
          <w:lang w:val="kk-KZ"/>
        </w:rPr>
        <w:t>Цель 1: Адекватное финансирование деятельности, повышение доходности.</w:t>
      </w:r>
    </w:p>
    <w:p w:rsidR="00DE5364" w:rsidRPr="00586C65" w:rsidRDefault="00DE5364" w:rsidP="00FC67A4">
      <w:pPr>
        <w:tabs>
          <w:tab w:val="left" w:pos="851"/>
        </w:tabs>
        <w:spacing w:after="0" w:line="240" w:lineRule="auto"/>
        <w:jc w:val="both"/>
        <w:rPr>
          <w:rFonts w:ascii="Times New Roman" w:hAnsi="Times New Roman"/>
          <w:sz w:val="24"/>
          <w:szCs w:val="24"/>
        </w:rPr>
      </w:pPr>
      <w:r w:rsidRPr="00586C65">
        <w:rPr>
          <w:rFonts w:ascii="Times New Roman" w:hAnsi="Times New Roman"/>
          <w:sz w:val="24"/>
          <w:szCs w:val="24"/>
        </w:rPr>
        <w:t>Цель 2: Обеспечение трансферта технологий в систему здравоохранения Республики Казахстан.</w:t>
      </w:r>
    </w:p>
    <w:p w:rsidR="00DE5364" w:rsidRPr="00586C65" w:rsidRDefault="00DE5364" w:rsidP="00FC67A4">
      <w:pPr>
        <w:tabs>
          <w:tab w:val="left" w:pos="709"/>
        </w:tabs>
        <w:spacing w:after="0" w:line="240" w:lineRule="auto"/>
        <w:contextualSpacing/>
        <w:jc w:val="both"/>
        <w:rPr>
          <w:rFonts w:ascii="Times New Roman" w:hAnsi="Times New Roman"/>
          <w:b/>
          <w:bCs/>
          <w:sz w:val="24"/>
          <w:szCs w:val="24"/>
        </w:rPr>
      </w:pPr>
      <w:r w:rsidRPr="00586C65">
        <w:rPr>
          <w:rFonts w:ascii="Times New Roman" w:hAnsi="Times New Roman"/>
          <w:b/>
          <w:bCs/>
          <w:sz w:val="24"/>
          <w:szCs w:val="24"/>
        </w:rPr>
        <w:tab/>
      </w:r>
    </w:p>
    <w:p w:rsidR="00DE5364" w:rsidRPr="00586C65" w:rsidRDefault="00DE5364" w:rsidP="00CB573D">
      <w:pPr>
        <w:tabs>
          <w:tab w:val="left" w:pos="709"/>
        </w:tabs>
        <w:spacing w:after="0" w:line="240" w:lineRule="auto"/>
        <w:contextualSpacing/>
        <w:jc w:val="both"/>
        <w:rPr>
          <w:rFonts w:ascii="Times New Roman" w:hAnsi="Times New Roman"/>
          <w:b/>
          <w:bCs/>
          <w:sz w:val="24"/>
          <w:szCs w:val="24"/>
          <w:lang w:val="kk-KZ"/>
        </w:rPr>
      </w:pPr>
      <w:r w:rsidRPr="00586C65">
        <w:rPr>
          <w:rFonts w:ascii="Times New Roman" w:hAnsi="Times New Roman"/>
          <w:b/>
          <w:bCs/>
          <w:sz w:val="24"/>
          <w:szCs w:val="24"/>
        </w:rPr>
        <w:tab/>
      </w:r>
    </w:p>
    <w:p w:rsidR="00DE5364" w:rsidRPr="00586C65" w:rsidRDefault="00DE5364" w:rsidP="00CB573D">
      <w:pPr>
        <w:tabs>
          <w:tab w:val="left" w:pos="709"/>
        </w:tabs>
        <w:spacing w:after="0" w:line="240" w:lineRule="auto"/>
        <w:contextualSpacing/>
        <w:jc w:val="both"/>
        <w:rPr>
          <w:rFonts w:ascii="Times New Roman" w:hAnsi="Times New Roman"/>
          <w:b/>
          <w:bCs/>
          <w:sz w:val="24"/>
          <w:szCs w:val="24"/>
        </w:rPr>
      </w:pPr>
      <w:r w:rsidRPr="00586C65">
        <w:rPr>
          <w:rFonts w:ascii="Times New Roman" w:hAnsi="Times New Roman"/>
          <w:b/>
          <w:bCs/>
          <w:sz w:val="24"/>
          <w:szCs w:val="24"/>
          <w:lang w:val="kk-KZ"/>
        </w:rPr>
        <w:tab/>
      </w:r>
      <w:r w:rsidRPr="00586C65">
        <w:rPr>
          <w:rFonts w:ascii="Times New Roman" w:hAnsi="Times New Roman"/>
          <w:b/>
          <w:bCs/>
          <w:sz w:val="24"/>
          <w:szCs w:val="24"/>
        </w:rPr>
        <w:t>РАЗДЕЛ 2. КОРПОРАТИВНОЕ УПРАВЛЕНИЕ</w:t>
      </w:r>
    </w:p>
    <w:p w:rsidR="00DE5364" w:rsidRPr="00586C65" w:rsidRDefault="00DE5364" w:rsidP="00CB573D">
      <w:pPr>
        <w:tabs>
          <w:tab w:val="left" w:pos="1134"/>
        </w:tabs>
        <w:spacing w:after="0" w:line="240" w:lineRule="auto"/>
        <w:contextualSpacing/>
        <w:jc w:val="both"/>
        <w:rPr>
          <w:rFonts w:ascii="Times New Roman" w:hAnsi="Times New Roman"/>
          <w:b/>
          <w:sz w:val="24"/>
          <w:szCs w:val="24"/>
        </w:rPr>
      </w:pPr>
    </w:p>
    <w:p w:rsidR="00DE5364" w:rsidRPr="00586C65" w:rsidRDefault="00DE5364" w:rsidP="00CB573D">
      <w:pPr>
        <w:pStyle w:val="ListParagraph"/>
        <w:tabs>
          <w:tab w:val="left" w:pos="1134"/>
        </w:tabs>
        <w:spacing w:after="0" w:line="240" w:lineRule="auto"/>
        <w:ind w:left="567"/>
        <w:rPr>
          <w:rFonts w:ascii="Times New Roman" w:hAnsi="Times New Roman"/>
          <w:b/>
          <w:sz w:val="24"/>
          <w:szCs w:val="24"/>
        </w:rPr>
      </w:pPr>
      <w:r w:rsidRPr="00586C65">
        <w:rPr>
          <w:rFonts w:ascii="Times New Roman" w:hAnsi="Times New Roman"/>
          <w:b/>
          <w:bCs/>
          <w:sz w:val="24"/>
          <w:szCs w:val="24"/>
        </w:rPr>
        <w:t xml:space="preserve">2.1. </w:t>
      </w:r>
      <w:r w:rsidRPr="00586C65">
        <w:rPr>
          <w:rFonts w:ascii="Times New Roman" w:hAnsi="Times New Roman"/>
          <w:b/>
          <w:sz w:val="24"/>
          <w:szCs w:val="24"/>
        </w:rPr>
        <w:t>Структура корпоративного управления, состав наблюдательного совета/советадиректоров (для организации с корпоративным управлением)</w:t>
      </w:r>
    </w:p>
    <w:p w:rsidR="00DE5364" w:rsidRPr="00586C65" w:rsidRDefault="00DE5364" w:rsidP="00FB586B">
      <w:pPr>
        <w:pStyle w:val="ListParagraph"/>
        <w:tabs>
          <w:tab w:val="left" w:pos="1134"/>
        </w:tabs>
        <w:spacing w:after="0" w:line="240" w:lineRule="auto"/>
        <w:ind w:hanging="720"/>
        <w:jc w:val="both"/>
        <w:rPr>
          <w:rFonts w:ascii="Times New Roman" w:hAnsi="Times New Roman"/>
          <w:sz w:val="24"/>
          <w:szCs w:val="24"/>
        </w:rPr>
      </w:pPr>
      <w:r w:rsidRPr="00586C65">
        <w:rPr>
          <w:rFonts w:ascii="Times New Roman" w:hAnsi="Times New Roman"/>
          <w:sz w:val="24"/>
          <w:szCs w:val="24"/>
        </w:rPr>
        <w:t>Приказом Министерства здравоохранения РК № 547 от 05.07.2015 г. и № 654 от 05.07.2015 года избран Совет директоров в следующем составе:</w:t>
      </w:r>
    </w:p>
    <w:p w:rsidR="00DE5364" w:rsidRPr="00586C65" w:rsidRDefault="00DE5364" w:rsidP="00FB586B">
      <w:pPr>
        <w:pStyle w:val="ListParagraph"/>
        <w:tabs>
          <w:tab w:val="left" w:pos="1134"/>
        </w:tabs>
        <w:spacing w:after="0" w:line="240" w:lineRule="auto"/>
        <w:ind w:hanging="720"/>
        <w:jc w:val="both"/>
        <w:rPr>
          <w:rFonts w:ascii="Times New Roman" w:hAnsi="Times New Roman"/>
          <w:sz w:val="24"/>
          <w:szCs w:val="24"/>
        </w:rPr>
      </w:pPr>
      <w:r w:rsidRPr="00586C65">
        <w:rPr>
          <w:rFonts w:ascii="Times New Roman" w:hAnsi="Times New Roman"/>
          <w:sz w:val="24"/>
          <w:szCs w:val="24"/>
        </w:rPr>
        <w:t xml:space="preserve"> Председатель Совета директоров - _Белисанов А.Б.</w:t>
      </w:r>
    </w:p>
    <w:p w:rsidR="00DE5364" w:rsidRPr="00586C65" w:rsidRDefault="00DE5364" w:rsidP="00FB586B">
      <w:pPr>
        <w:pStyle w:val="ListParagraph"/>
        <w:tabs>
          <w:tab w:val="left" w:pos="1134"/>
        </w:tabs>
        <w:spacing w:after="0" w:line="240" w:lineRule="auto"/>
        <w:ind w:hanging="720"/>
        <w:jc w:val="both"/>
        <w:rPr>
          <w:rFonts w:ascii="Times New Roman" w:hAnsi="Times New Roman"/>
          <w:sz w:val="24"/>
          <w:szCs w:val="24"/>
        </w:rPr>
      </w:pPr>
      <w:r w:rsidRPr="00586C65">
        <w:rPr>
          <w:rFonts w:ascii="Times New Roman" w:hAnsi="Times New Roman"/>
          <w:sz w:val="24"/>
          <w:szCs w:val="24"/>
        </w:rPr>
        <w:t>член Совета директоров -  _Кулмуханова Г.М.</w:t>
      </w:r>
    </w:p>
    <w:p w:rsidR="00DE5364" w:rsidRPr="00586C65" w:rsidRDefault="00DE5364" w:rsidP="00FB586B">
      <w:pPr>
        <w:pStyle w:val="ListParagraph"/>
        <w:tabs>
          <w:tab w:val="left" w:pos="1134"/>
        </w:tabs>
        <w:spacing w:after="0" w:line="240" w:lineRule="auto"/>
        <w:ind w:hanging="720"/>
        <w:jc w:val="both"/>
        <w:rPr>
          <w:rFonts w:ascii="Times New Roman" w:hAnsi="Times New Roman"/>
          <w:sz w:val="24"/>
          <w:szCs w:val="24"/>
        </w:rPr>
      </w:pPr>
      <w:r w:rsidRPr="00586C65">
        <w:rPr>
          <w:rFonts w:ascii="Times New Roman" w:hAnsi="Times New Roman"/>
          <w:sz w:val="24"/>
          <w:szCs w:val="24"/>
        </w:rPr>
        <w:t xml:space="preserve">член Совета директоров – Сарсенгалиев Е.С. </w:t>
      </w:r>
    </w:p>
    <w:p w:rsidR="00DE5364" w:rsidRPr="00586C65" w:rsidRDefault="00DE5364" w:rsidP="00FB586B">
      <w:pPr>
        <w:pStyle w:val="ListParagraph"/>
        <w:tabs>
          <w:tab w:val="left" w:pos="1134"/>
        </w:tabs>
        <w:spacing w:after="0" w:line="240" w:lineRule="auto"/>
        <w:ind w:hanging="720"/>
        <w:jc w:val="both"/>
        <w:rPr>
          <w:rFonts w:ascii="Times New Roman" w:hAnsi="Times New Roman"/>
          <w:sz w:val="24"/>
          <w:szCs w:val="24"/>
        </w:rPr>
      </w:pPr>
      <w:r w:rsidRPr="00586C65">
        <w:rPr>
          <w:rFonts w:ascii="Times New Roman" w:hAnsi="Times New Roman"/>
          <w:sz w:val="24"/>
          <w:szCs w:val="24"/>
        </w:rPr>
        <w:t>член Совета директоров -  _Исмагулова С.М.</w:t>
      </w:r>
    </w:p>
    <w:p w:rsidR="00DE5364" w:rsidRPr="00586C65" w:rsidRDefault="00DE5364" w:rsidP="00FB586B">
      <w:pPr>
        <w:pStyle w:val="ListParagraph"/>
        <w:tabs>
          <w:tab w:val="left" w:pos="1134"/>
        </w:tabs>
        <w:spacing w:after="0" w:line="240" w:lineRule="auto"/>
        <w:ind w:hanging="720"/>
        <w:jc w:val="both"/>
        <w:rPr>
          <w:rFonts w:ascii="Times New Roman" w:hAnsi="Times New Roman"/>
          <w:sz w:val="24"/>
          <w:szCs w:val="24"/>
        </w:rPr>
      </w:pPr>
      <w:r w:rsidRPr="00586C65">
        <w:rPr>
          <w:rFonts w:ascii="Times New Roman" w:hAnsi="Times New Roman"/>
          <w:sz w:val="24"/>
          <w:szCs w:val="24"/>
        </w:rPr>
        <w:t>член Совета директоров – Басиров Ж.М.</w:t>
      </w:r>
    </w:p>
    <w:p w:rsidR="00DE5364" w:rsidRPr="00586C65" w:rsidRDefault="00DE5364" w:rsidP="00FB586B">
      <w:pPr>
        <w:pStyle w:val="ListParagraph"/>
        <w:tabs>
          <w:tab w:val="left" w:pos="1134"/>
        </w:tabs>
        <w:spacing w:after="0" w:line="240" w:lineRule="auto"/>
        <w:ind w:hanging="720"/>
        <w:jc w:val="both"/>
        <w:rPr>
          <w:rFonts w:ascii="Times New Roman" w:hAnsi="Times New Roman"/>
          <w:sz w:val="24"/>
          <w:szCs w:val="24"/>
        </w:rPr>
      </w:pPr>
      <w:r w:rsidRPr="00586C65">
        <w:rPr>
          <w:rFonts w:ascii="Times New Roman" w:hAnsi="Times New Roman"/>
          <w:sz w:val="24"/>
          <w:szCs w:val="24"/>
        </w:rPr>
        <w:t>секретарь - _Халенов А.Б.</w:t>
      </w:r>
    </w:p>
    <w:p w:rsidR="00DE5364" w:rsidRPr="00586C65" w:rsidRDefault="00DE5364" w:rsidP="00735613">
      <w:pPr>
        <w:pStyle w:val="ListParagraph"/>
        <w:tabs>
          <w:tab w:val="left" w:pos="1134"/>
        </w:tabs>
        <w:spacing w:after="0" w:line="240" w:lineRule="auto"/>
        <w:jc w:val="both"/>
        <w:rPr>
          <w:rFonts w:ascii="Times New Roman" w:hAnsi="Times New Roman"/>
          <w:sz w:val="24"/>
          <w:szCs w:val="24"/>
        </w:rPr>
      </w:pPr>
    </w:p>
    <w:p w:rsidR="00DE5364" w:rsidRPr="00586C65" w:rsidRDefault="00DE5364" w:rsidP="00735613">
      <w:pPr>
        <w:pStyle w:val="ListParagraph"/>
        <w:tabs>
          <w:tab w:val="left" w:pos="1134"/>
        </w:tabs>
        <w:spacing w:after="0" w:line="240" w:lineRule="auto"/>
        <w:jc w:val="both"/>
        <w:rPr>
          <w:rFonts w:ascii="Times New Roman" w:hAnsi="Times New Roman"/>
          <w:sz w:val="24"/>
          <w:szCs w:val="24"/>
        </w:rPr>
      </w:pPr>
    </w:p>
    <w:p w:rsidR="00DE5364" w:rsidRPr="00586C65" w:rsidRDefault="00DE5364" w:rsidP="00CB573D">
      <w:pPr>
        <w:pStyle w:val="ListParagraph"/>
        <w:tabs>
          <w:tab w:val="left" w:pos="1134"/>
        </w:tabs>
        <w:spacing w:after="0" w:line="240" w:lineRule="auto"/>
        <w:ind w:left="0"/>
        <w:jc w:val="both"/>
        <w:rPr>
          <w:rFonts w:ascii="Times New Roman" w:hAnsi="Times New Roman"/>
          <w:sz w:val="24"/>
          <w:szCs w:val="24"/>
        </w:rPr>
      </w:pPr>
    </w:p>
    <w:p w:rsidR="00DE5364" w:rsidRPr="00586C65" w:rsidRDefault="00DE5364" w:rsidP="00CB573D">
      <w:pPr>
        <w:pStyle w:val="ListParagraph"/>
        <w:tabs>
          <w:tab w:val="left" w:pos="851"/>
        </w:tabs>
        <w:spacing w:after="0" w:line="240" w:lineRule="auto"/>
        <w:ind w:left="567"/>
        <w:jc w:val="both"/>
        <w:rPr>
          <w:rFonts w:ascii="Times New Roman" w:hAnsi="Times New Roman"/>
          <w:b/>
          <w:sz w:val="24"/>
          <w:szCs w:val="24"/>
        </w:rPr>
      </w:pPr>
      <w:r w:rsidRPr="00586C65">
        <w:rPr>
          <w:rFonts w:ascii="Times New Roman" w:hAnsi="Times New Roman"/>
          <w:b/>
          <w:bCs/>
          <w:sz w:val="24"/>
          <w:szCs w:val="24"/>
        </w:rPr>
        <w:t xml:space="preserve">2.2. </w:t>
      </w:r>
      <w:r w:rsidRPr="00586C65">
        <w:rPr>
          <w:rFonts w:ascii="Times New Roman" w:hAnsi="Times New Roman"/>
          <w:b/>
          <w:sz w:val="24"/>
          <w:szCs w:val="24"/>
        </w:rPr>
        <w:t>Состав и деятельность Службы внутреннего аудита</w:t>
      </w:r>
    </w:p>
    <w:p w:rsidR="00DE5364" w:rsidRPr="00586C65" w:rsidRDefault="00DE5364" w:rsidP="00735613">
      <w:pPr>
        <w:pStyle w:val="ListParagraph"/>
        <w:tabs>
          <w:tab w:val="left" w:pos="851"/>
        </w:tabs>
        <w:spacing w:after="0" w:line="240" w:lineRule="auto"/>
        <w:ind w:left="0" w:firstLine="567"/>
        <w:jc w:val="both"/>
        <w:rPr>
          <w:rFonts w:ascii="Times New Roman" w:hAnsi="Times New Roman"/>
          <w:sz w:val="24"/>
          <w:szCs w:val="24"/>
        </w:rPr>
      </w:pPr>
      <w:r w:rsidRPr="00586C65">
        <w:rPr>
          <w:rFonts w:ascii="Times New Roman" w:hAnsi="Times New Roman"/>
          <w:sz w:val="24"/>
          <w:szCs w:val="24"/>
        </w:rPr>
        <w:t xml:space="preserve">Служба внутреннего аудита (СВА) - структурное подразделение </w:t>
      </w:r>
      <w:r w:rsidRPr="00586C65">
        <w:rPr>
          <w:rFonts w:ascii="Times New Roman" w:hAnsi="Times New Roman"/>
          <w:bCs/>
          <w:iCs/>
          <w:sz w:val="24"/>
          <w:szCs w:val="24"/>
        </w:rPr>
        <w:t>Организации</w:t>
      </w:r>
      <w:r w:rsidRPr="00586C65">
        <w:rPr>
          <w:rFonts w:ascii="Times New Roman" w:hAnsi="Times New Roman"/>
          <w:sz w:val="24"/>
          <w:szCs w:val="24"/>
        </w:rPr>
        <w:t>, осуществляющее деятельность по управлению качеством медицинской помощи на уровне медицинской организации и наделенное соответствующими полномочиями в соответствии с утвержденной должностной инструкцией и Положением о Службе внутреннего аудита</w:t>
      </w:r>
    </w:p>
    <w:p w:rsidR="00DE5364" w:rsidRPr="00586C65" w:rsidRDefault="00DE5364" w:rsidP="00CB573D">
      <w:pPr>
        <w:pStyle w:val="ListParagraph"/>
        <w:spacing w:after="0" w:line="240" w:lineRule="auto"/>
        <w:ind w:left="0"/>
        <w:jc w:val="both"/>
        <w:rPr>
          <w:rFonts w:ascii="Times New Roman" w:hAnsi="Times New Roman"/>
          <w:sz w:val="24"/>
          <w:szCs w:val="24"/>
        </w:rPr>
      </w:pPr>
    </w:p>
    <w:p w:rsidR="00DE5364" w:rsidRPr="00586C65" w:rsidRDefault="00DE5364" w:rsidP="00CB573D">
      <w:pPr>
        <w:pStyle w:val="ListParagraph"/>
        <w:spacing w:after="0" w:line="240" w:lineRule="auto"/>
        <w:ind w:left="0"/>
        <w:jc w:val="both"/>
        <w:rPr>
          <w:rFonts w:ascii="Times New Roman" w:hAnsi="Times New Roman"/>
          <w:sz w:val="24"/>
          <w:szCs w:val="24"/>
        </w:rPr>
      </w:pPr>
      <w:r w:rsidRPr="00586C65">
        <w:rPr>
          <w:rFonts w:ascii="Times New Roman" w:hAnsi="Times New Roman"/>
          <w:sz w:val="24"/>
          <w:szCs w:val="24"/>
        </w:rPr>
        <w:t>Руководитель СВА - _Погульская Г.П</w:t>
      </w:r>
    </w:p>
    <w:p w:rsidR="00DE5364" w:rsidRPr="00586C65" w:rsidRDefault="00DE5364" w:rsidP="00CB573D">
      <w:pPr>
        <w:tabs>
          <w:tab w:val="left" w:pos="2880"/>
        </w:tabs>
        <w:spacing w:after="0" w:line="240" w:lineRule="auto"/>
        <w:contextualSpacing/>
        <w:jc w:val="both"/>
        <w:rPr>
          <w:rFonts w:ascii="Times New Roman" w:hAnsi="Times New Roman"/>
          <w:sz w:val="24"/>
          <w:szCs w:val="24"/>
        </w:rPr>
      </w:pPr>
      <w:r w:rsidRPr="00586C65">
        <w:rPr>
          <w:rFonts w:ascii="Times New Roman" w:hAnsi="Times New Roman"/>
          <w:sz w:val="24"/>
          <w:szCs w:val="24"/>
        </w:rPr>
        <w:tab/>
        <w:t xml:space="preserve">Основными направлениями работы СВА являются: </w:t>
      </w:r>
    </w:p>
    <w:p w:rsidR="00DE5364" w:rsidRPr="00586C65" w:rsidRDefault="00DE5364" w:rsidP="00735613">
      <w:pPr>
        <w:pStyle w:val="ListParagraph"/>
        <w:numPr>
          <w:ilvl w:val="0"/>
          <w:numId w:val="24"/>
        </w:numPr>
        <w:tabs>
          <w:tab w:val="left" w:pos="851"/>
        </w:tabs>
        <w:spacing w:after="0" w:line="240" w:lineRule="auto"/>
        <w:ind w:left="567" w:hanging="425"/>
        <w:rPr>
          <w:rFonts w:ascii="Times New Roman" w:hAnsi="Times New Roman"/>
          <w:bCs/>
          <w:iCs/>
          <w:sz w:val="24"/>
          <w:szCs w:val="24"/>
        </w:rPr>
      </w:pPr>
      <w:r w:rsidRPr="00586C65">
        <w:rPr>
          <w:rFonts w:ascii="Times New Roman" w:hAnsi="Times New Roman"/>
          <w:bCs/>
          <w:iCs/>
          <w:sz w:val="24"/>
          <w:szCs w:val="24"/>
        </w:rPr>
        <w:t xml:space="preserve">анализ отчетов по работе клинических подразделений; </w:t>
      </w:r>
    </w:p>
    <w:p w:rsidR="00DE5364" w:rsidRPr="00586C65" w:rsidRDefault="00DE5364" w:rsidP="00735613">
      <w:pPr>
        <w:pStyle w:val="ListParagraph"/>
        <w:numPr>
          <w:ilvl w:val="0"/>
          <w:numId w:val="24"/>
        </w:numPr>
        <w:tabs>
          <w:tab w:val="left" w:pos="851"/>
        </w:tabs>
        <w:spacing w:after="0" w:line="240" w:lineRule="auto"/>
        <w:ind w:left="567" w:hanging="425"/>
        <w:rPr>
          <w:rFonts w:ascii="Times New Roman" w:hAnsi="Times New Roman"/>
          <w:bCs/>
          <w:iCs/>
          <w:sz w:val="24"/>
          <w:szCs w:val="24"/>
        </w:rPr>
      </w:pPr>
      <w:r w:rsidRPr="00586C65">
        <w:rPr>
          <w:rFonts w:ascii="Times New Roman" w:hAnsi="Times New Roman"/>
          <w:bCs/>
          <w:iCs/>
          <w:sz w:val="24"/>
          <w:szCs w:val="24"/>
        </w:rPr>
        <w:t xml:space="preserve">анализ индикаторов структуры, процесса и результатов; </w:t>
      </w:r>
    </w:p>
    <w:p w:rsidR="00DE5364" w:rsidRPr="00586C65" w:rsidRDefault="00DE5364" w:rsidP="00735613">
      <w:pPr>
        <w:pStyle w:val="ListParagraph"/>
        <w:numPr>
          <w:ilvl w:val="0"/>
          <w:numId w:val="24"/>
        </w:numPr>
        <w:tabs>
          <w:tab w:val="left" w:pos="851"/>
        </w:tabs>
        <w:spacing w:after="0" w:line="240" w:lineRule="auto"/>
        <w:ind w:left="567" w:hanging="425"/>
        <w:rPr>
          <w:rFonts w:ascii="Times New Roman" w:hAnsi="Times New Roman"/>
          <w:bCs/>
          <w:iCs/>
          <w:sz w:val="24"/>
          <w:szCs w:val="24"/>
        </w:rPr>
      </w:pPr>
      <w:r w:rsidRPr="00586C65">
        <w:rPr>
          <w:rFonts w:ascii="Times New Roman" w:hAnsi="Times New Roman"/>
          <w:bCs/>
          <w:iCs/>
          <w:sz w:val="24"/>
          <w:szCs w:val="24"/>
        </w:rPr>
        <w:t xml:space="preserve">внедрение научных прикладных технологий; </w:t>
      </w:r>
    </w:p>
    <w:p w:rsidR="00DE5364" w:rsidRPr="00586C65" w:rsidRDefault="00DE5364" w:rsidP="00735613">
      <w:pPr>
        <w:pStyle w:val="ListParagraph"/>
        <w:numPr>
          <w:ilvl w:val="0"/>
          <w:numId w:val="24"/>
        </w:numPr>
        <w:tabs>
          <w:tab w:val="left" w:pos="851"/>
        </w:tabs>
        <w:spacing w:after="0" w:line="240" w:lineRule="auto"/>
        <w:ind w:left="567" w:hanging="425"/>
        <w:rPr>
          <w:rFonts w:ascii="Times New Roman" w:hAnsi="Times New Roman"/>
          <w:bCs/>
          <w:iCs/>
          <w:sz w:val="24"/>
          <w:szCs w:val="24"/>
        </w:rPr>
      </w:pPr>
      <w:r w:rsidRPr="00586C65">
        <w:rPr>
          <w:rFonts w:ascii="Times New Roman" w:hAnsi="Times New Roman"/>
          <w:bCs/>
          <w:iCs/>
          <w:sz w:val="24"/>
          <w:szCs w:val="24"/>
        </w:rPr>
        <w:t xml:space="preserve">аттестация отделений, сотрудников на соответствие должности по оказанию экстренной помощи;  </w:t>
      </w:r>
    </w:p>
    <w:p w:rsidR="00DE5364" w:rsidRPr="00586C65" w:rsidRDefault="00DE5364" w:rsidP="00735613">
      <w:pPr>
        <w:pStyle w:val="ListParagraph"/>
        <w:tabs>
          <w:tab w:val="left" w:pos="851"/>
        </w:tabs>
        <w:spacing w:after="0" w:line="240" w:lineRule="auto"/>
        <w:ind w:left="567"/>
        <w:rPr>
          <w:rFonts w:ascii="Times New Roman" w:hAnsi="Times New Roman"/>
          <w:bCs/>
          <w:iCs/>
          <w:sz w:val="24"/>
          <w:szCs w:val="24"/>
        </w:rPr>
      </w:pPr>
      <w:r w:rsidRPr="00586C65">
        <w:rPr>
          <w:rFonts w:ascii="Times New Roman" w:hAnsi="Times New Roman"/>
          <w:bCs/>
          <w:iCs/>
          <w:sz w:val="24"/>
          <w:szCs w:val="24"/>
        </w:rPr>
        <w:t>работа  с постоянно действующими комиссиями;</w:t>
      </w:r>
    </w:p>
    <w:p w:rsidR="00DE5364" w:rsidRPr="00586C65" w:rsidRDefault="00DE5364" w:rsidP="00735613">
      <w:pPr>
        <w:pStyle w:val="ListParagraph"/>
        <w:numPr>
          <w:ilvl w:val="0"/>
          <w:numId w:val="24"/>
        </w:numPr>
        <w:tabs>
          <w:tab w:val="left" w:pos="851"/>
        </w:tabs>
        <w:spacing w:after="0" w:line="240" w:lineRule="auto"/>
        <w:ind w:left="567" w:hanging="425"/>
        <w:rPr>
          <w:rFonts w:ascii="Times New Roman" w:hAnsi="Times New Roman"/>
          <w:bCs/>
          <w:iCs/>
          <w:sz w:val="24"/>
          <w:szCs w:val="24"/>
        </w:rPr>
      </w:pPr>
      <w:r w:rsidRPr="00586C65">
        <w:rPr>
          <w:rFonts w:ascii="Times New Roman" w:hAnsi="Times New Roman"/>
          <w:bCs/>
          <w:iCs/>
          <w:sz w:val="24"/>
          <w:szCs w:val="24"/>
        </w:rPr>
        <w:t>подготовка к проведению аккредитации; постоянный мониторинг и анализ устных и письменных жалоб пациентов и их родственников;</w:t>
      </w:r>
    </w:p>
    <w:p w:rsidR="00DE5364" w:rsidRPr="00586C65" w:rsidRDefault="00DE5364" w:rsidP="00735613">
      <w:pPr>
        <w:pStyle w:val="ListParagraph"/>
        <w:numPr>
          <w:ilvl w:val="0"/>
          <w:numId w:val="24"/>
        </w:numPr>
        <w:tabs>
          <w:tab w:val="left" w:pos="851"/>
        </w:tabs>
        <w:spacing w:after="0" w:line="240" w:lineRule="auto"/>
        <w:ind w:left="567" w:hanging="425"/>
        <w:rPr>
          <w:rFonts w:ascii="Times New Roman" w:hAnsi="Times New Roman"/>
          <w:bCs/>
          <w:iCs/>
          <w:sz w:val="24"/>
          <w:szCs w:val="24"/>
        </w:rPr>
      </w:pPr>
      <w:r w:rsidRPr="00586C65">
        <w:rPr>
          <w:rFonts w:ascii="Times New Roman" w:hAnsi="Times New Roman"/>
          <w:bCs/>
          <w:iCs/>
          <w:sz w:val="24"/>
          <w:szCs w:val="24"/>
        </w:rPr>
        <w:t>мониторинг книг жалоб и предложений пациентов по отделениям.</w:t>
      </w:r>
    </w:p>
    <w:p w:rsidR="00DE5364" w:rsidRPr="00586C65" w:rsidRDefault="00DE5364" w:rsidP="00735613">
      <w:pPr>
        <w:pStyle w:val="ListParagraph"/>
        <w:tabs>
          <w:tab w:val="left" w:pos="851"/>
        </w:tabs>
        <w:spacing w:after="0" w:line="240" w:lineRule="auto"/>
        <w:ind w:left="567" w:hanging="425"/>
        <w:rPr>
          <w:rFonts w:ascii="Times New Roman" w:hAnsi="Times New Roman"/>
          <w:b/>
          <w:bCs/>
          <w:iCs/>
          <w:sz w:val="24"/>
          <w:szCs w:val="24"/>
        </w:rPr>
      </w:pPr>
    </w:p>
    <w:p w:rsidR="00DE5364" w:rsidRPr="00586C65" w:rsidRDefault="00DE5364" w:rsidP="00735613">
      <w:pPr>
        <w:pStyle w:val="ListParagraph"/>
        <w:tabs>
          <w:tab w:val="left" w:pos="851"/>
        </w:tabs>
        <w:spacing w:after="0" w:line="240" w:lineRule="auto"/>
        <w:ind w:left="567" w:hanging="425"/>
        <w:rPr>
          <w:rFonts w:ascii="Times New Roman" w:hAnsi="Times New Roman"/>
          <w:b/>
          <w:bCs/>
          <w:iCs/>
          <w:sz w:val="24"/>
          <w:szCs w:val="24"/>
          <w:highlight w:val="yellow"/>
        </w:rPr>
      </w:pPr>
    </w:p>
    <w:p w:rsidR="00DE5364" w:rsidRPr="00586C65" w:rsidRDefault="00DE5364" w:rsidP="00CB573D">
      <w:pPr>
        <w:pStyle w:val="ListParagraph"/>
        <w:tabs>
          <w:tab w:val="left" w:pos="851"/>
        </w:tabs>
        <w:spacing w:after="0" w:line="240" w:lineRule="auto"/>
        <w:ind w:left="567"/>
        <w:rPr>
          <w:rFonts w:ascii="Times New Roman" w:hAnsi="Times New Roman"/>
          <w:b/>
          <w:bCs/>
          <w:iCs/>
          <w:sz w:val="24"/>
          <w:szCs w:val="24"/>
          <w:highlight w:val="yellow"/>
        </w:rPr>
      </w:pPr>
    </w:p>
    <w:p w:rsidR="00DE5364" w:rsidRPr="00586C65" w:rsidRDefault="00DE5364" w:rsidP="004E453A">
      <w:pPr>
        <w:tabs>
          <w:tab w:val="left" w:pos="851"/>
        </w:tabs>
        <w:spacing w:after="0" w:line="240" w:lineRule="auto"/>
        <w:rPr>
          <w:rFonts w:ascii="Times New Roman" w:hAnsi="Times New Roman"/>
          <w:b/>
          <w:bCs/>
          <w:sz w:val="24"/>
          <w:szCs w:val="24"/>
        </w:rPr>
      </w:pPr>
      <w:r w:rsidRPr="00586C65">
        <w:rPr>
          <w:rFonts w:ascii="Times New Roman" w:hAnsi="Times New Roman"/>
          <w:b/>
          <w:bCs/>
          <w:iCs/>
          <w:sz w:val="24"/>
          <w:szCs w:val="24"/>
        </w:rPr>
        <w:t>Р</w:t>
      </w:r>
      <w:r w:rsidRPr="00586C65">
        <w:rPr>
          <w:rFonts w:ascii="Times New Roman" w:hAnsi="Times New Roman"/>
          <w:b/>
          <w:bCs/>
          <w:sz w:val="24"/>
          <w:szCs w:val="24"/>
        </w:rPr>
        <w:t>АЗДЕЛ 3. ОЦЕНКА КОНКУРЕНТОСПОСОБНОСТИ ПРЕДПРИЯТИЯ</w:t>
      </w:r>
    </w:p>
    <w:p w:rsidR="00DE5364" w:rsidRPr="00586C65" w:rsidRDefault="00DE5364" w:rsidP="001F0DE3">
      <w:pPr>
        <w:pStyle w:val="ListParagraph"/>
        <w:tabs>
          <w:tab w:val="left" w:pos="851"/>
        </w:tabs>
        <w:spacing w:after="0" w:line="240" w:lineRule="auto"/>
        <w:ind w:left="567"/>
        <w:jc w:val="both"/>
        <w:rPr>
          <w:rFonts w:ascii="Times New Roman" w:hAnsi="Times New Roman"/>
          <w:b/>
          <w:sz w:val="24"/>
          <w:szCs w:val="24"/>
        </w:rPr>
      </w:pPr>
    </w:p>
    <w:p w:rsidR="00DE5364" w:rsidRPr="00586C65" w:rsidRDefault="00DE5364" w:rsidP="001F0DE3">
      <w:pPr>
        <w:pStyle w:val="ListParagraph"/>
        <w:tabs>
          <w:tab w:val="left" w:pos="851"/>
        </w:tabs>
        <w:spacing w:after="0" w:line="240" w:lineRule="auto"/>
        <w:ind w:left="567"/>
        <w:jc w:val="both"/>
        <w:rPr>
          <w:rFonts w:ascii="Times New Roman" w:hAnsi="Times New Roman"/>
          <w:b/>
          <w:sz w:val="24"/>
          <w:szCs w:val="24"/>
        </w:rPr>
      </w:pPr>
      <w:r w:rsidRPr="00586C65">
        <w:rPr>
          <w:rFonts w:ascii="Times New Roman" w:hAnsi="Times New Roman"/>
          <w:b/>
          <w:sz w:val="24"/>
          <w:szCs w:val="24"/>
        </w:rPr>
        <w:t>3.1. Ключевые показатели деятельности (по плану развития)</w:t>
      </w:r>
    </w:p>
    <w:p w:rsidR="00DE5364" w:rsidRPr="00586C65" w:rsidRDefault="00DE5364" w:rsidP="00C05C0E">
      <w:pPr>
        <w:pStyle w:val="ListParagraph"/>
        <w:tabs>
          <w:tab w:val="left" w:pos="851"/>
        </w:tabs>
        <w:spacing w:after="0" w:line="240" w:lineRule="auto"/>
        <w:ind w:left="567"/>
        <w:jc w:val="both"/>
        <w:rPr>
          <w:rFonts w:ascii="Times New Roman" w:hAnsi="Times New Roman"/>
          <w:sz w:val="24"/>
          <w:szCs w:val="24"/>
        </w:rPr>
      </w:pPr>
    </w:p>
    <w:p w:rsidR="00DE5364" w:rsidRPr="00586C65" w:rsidRDefault="00DE5364" w:rsidP="00C05C0E">
      <w:pPr>
        <w:pStyle w:val="ListParagraph"/>
        <w:tabs>
          <w:tab w:val="left" w:pos="851"/>
        </w:tabs>
        <w:spacing w:after="0" w:line="240" w:lineRule="auto"/>
        <w:ind w:left="567"/>
        <w:jc w:val="both"/>
        <w:rPr>
          <w:rFonts w:ascii="Times New Roman" w:hAnsi="Times New Roman"/>
          <w:b/>
          <w:sz w:val="24"/>
          <w:szCs w:val="24"/>
        </w:rPr>
      </w:pPr>
      <w:r w:rsidRPr="00586C65">
        <w:rPr>
          <w:rFonts w:ascii="Times New Roman" w:hAnsi="Times New Roman"/>
          <w:b/>
          <w:sz w:val="24"/>
          <w:szCs w:val="24"/>
        </w:rPr>
        <w:t>Цель 1: Формирование пула из высококвалифицированных кадров, подготовленных к научно-образовательной деятельности по международным стандартам</w:t>
      </w:r>
    </w:p>
    <w:p w:rsidR="00DE5364" w:rsidRPr="00586C65" w:rsidRDefault="00DE5364" w:rsidP="00F85551">
      <w:pPr>
        <w:pStyle w:val="ListParagraph"/>
        <w:tabs>
          <w:tab w:val="left" w:pos="851"/>
        </w:tabs>
        <w:spacing w:after="0" w:line="240" w:lineRule="auto"/>
        <w:ind w:left="0"/>
        <w:jc w:val="both"/>
        <w:rPr>
          <w:rFonts w:ascii="Times New Roman" w:hAnsi="Times New Roman"/>
          <w:sz w:val="24"/>
          <w:szCs w:val="24"/>
        </w:rPr>
      </w:pPr>
      <w:r w:rsidRPr="00586C65">
        <w:rPr>
          <w:rFonts w:ascii="Times New Roman" w:hAnsi="Times New Roman"/>
          <w:sz w:val="24"/>
          <w:szCs w:val="24"/>
        </w:rPr>
        <w:tab/>
      </w:r>
    </w:p>
    <w:p w:rsidR="00DE5364" w:rsidRPr="00586C65" w:rsidRDefault="00DE5364" w:rsidP="00F85551">
      <w:pPr>
        <w:pStyle w:val="ListParagraph"/>
        <w:tabs>
          <w:tab w:val="left" w:pos="851"/>
        </w:tabs>
        <w:spacing w:after="0" w:line="240" w:lineRule="auto"/>
        <w:ind w:left="0"/>
        <w:jc w:val="both"/>
        <w:rPr>
          <w:rFonts w:ascii="Times New Roman" w:hAnsi="Times New Roman"/>
          <w:sz w:val="24"/>
          <w:szCs w:val="24"/>
        </w:rPr>
      </w:pPr>
      <w:r w:rsidRPr="00586C65">
        <w:rPr>
          <w:rFonts w:ascii="Times New Roman" w:hAnsi="Times New Roman"/>
          <w:sz w:val="24"/>
          <w:szCs w:val="24"/>
        </w:rPr>
        <w:t xml:space="preserve">В результате проведенных мероприятий по основным задачам в рамках данной стратегической цели из все индикаторы достигнуты.   </w:t>
      </w:r>
    </w:p>
    <w:p w:rsidR="00DE5364" w:rsidRPr="00586C65" w:rsidRDefault="00DE5364" w:rsidP="00C05C0E">
      <w:pPr>
        <w:spacing w:after="0" w:line="240" w:lineRule="auto"/>
        <w:ind w:firstLine="709"/>
        <w:jc w:val="center"/>
        <w:rPr>
          <w:rFonts w:ascii="Times New Roman" w:hAnsi="Times New Roman"/>
          <w:b/>
          <w:sz w:val="24"/>
          <w:szCs w:val="24"/>
        </w:rPr>
      </w:pPr>
    </w:p>
    <w:p w:rsidR="00DE5364" w:rsidRPr="00586C65" w:rsidRDefault="00DE5364" w:rsidP="00D20BE8">
      <w:pPr>
        <w:spacing w:after="0" w:line="240" w:lineRule="auto"/>
        <w:ind w:firstLine="709"/>
        <w:jc w:val="center"/>
        <w:rPr>
          <w:rFonts w:ascii="Times New Roman" w:hAnsi="Times New Roman"/>
          <w:b/>
          <w:sz w:val="24"/>
          <w:szCs w:val="24"/>
          <w:lang w:val="kk-KZ"/>
        </w:rPr>
      </w:pPr>
      <w:r w:rsidRPr="00586C65">
        <w:rPr>
          <w:rFonts w:ascii="Times New Roman" w:hAnsi="Times New Roman"/>
          <w:b/>
          <w:sz w:val="24"/>
          <w:szCs w:val="24"/>
        </w:rPr>
        <w:t xml:space="preserve">Индикаторы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3950"/>
        <w:gridCol w:w="1418"/>
        <w:gridCol w:w="1417"/>
        <w:gridCol w:w="1276"/>
        <w:gridCol w:w="1261"/>
      </w:tblGrid>
      <w:tr w:rsidR="00DE5364" w:rsidRPr="00586C65" w:rsidTr="00CB5F14">
        <w:trPr>
          <w:trHeight w:val="170"/>
        </w:trPr>
        <w:tc>
          <w:tcPr>
            <w:tcW w:w="567"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 п/п</w:t>
            </w:r>
          </w:p>
        </w:tc>
        <w:tc>
          <w:tcPr>
            <w:tcW w:w="3950"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rPr>
            </w:pPr>
          </w:p>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Наименование</w:t>
            </w:r>
          </w:p>
        </w:tc>
        <w:tc>
          <w:tcPr>
            <w:tcW w:w="1418"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План на</w:t>
            </w:r>
          </w:p>
          <w:p w:rsidR="00DE5364" w:rsidRPr="00586C65" w:rsidRDefault="00DE5364" w:rsidP="00866E39">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202</w:t>
            </w:r>
            <w:r w:rsidRPr="00586C65">
              <w:rPr>
                <w:rFonts w:ascii="Times New Roman" w:hAnsi="Times New Roman"/>
                <w:b/>
                <w:sz w:val="24"/>
                <w:szCs w:val="24"/>
                <w:lang w:val="en-US"/>
              </w:rPr>
              <w:t>1</w:t>
            </w:r>
            <w:r w:rsidRPr="00586C65">
              <w:rPr>
                <w:rFonts w:ascii="Times New Roman" w:hAnsi="Times New Roman"/>
                <w:b/>
                <w:sz w:val="24"/>
                <w:szCs w:val="24"/>
                <w:lang w:val="kk-KZ"/>
              </w:rPr>
              <w:t xml:space="preserve"> год</w:t>
            </w:r>
          </w:p>
        </w:tc>
        <w:tc>
          <w:tcPr>
            <w:tcW w:w="1417"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Факт за</w:t>
            </w:r>
          </w:p>
          <w:p w:rsidR="00DE5364" w:rsidRPr="00586C65" w:rsidRDefault="00DE5364" w:rsidP="00866E39">
            <w:pPr>
              <w:spacing w:after="0" w:line="240" w:lineRule="auto"/>
              <w:jc w:val="center"/>
              <w:rPr>
                <w:rFonts w:ascii="Times New Roman" w:hAnsi="Times New Roman"/>
                <w:b/>
                <w:sz w:val="24"/>
                <w:szCs w:val="24"/>
              </w:rPr>
            </w:pPr>
            <w:r w:rsidRPr="00586C65">
              <w:rPr>
                <w:rFonts w:ascii="Times New Roman" w:hAnsi="Times New Roman"/>
                <w:b/>
                <w:sz w:val="24"/>
                <w:szCs w:val="24"/>
                <w:lang w:val="kk-KZ"/>
              </w:rPr>
              <w:t>202</w:t>
            </w:r>
            <w:r w:rsidRPr="00586C65">
              <w:rPr>
                <w:rFonts w:ascii="Times New Roman" w:hAnsi="Times New Roman"/>
                <w:b/>
                <w:sz w:val="24"/>
                <w:szCs w:val="24"/>
                <w:lang w:val="en-US"/>
              </w:rPr>
              <w:t>1</w:t>
            </w:r>
            <w:r w:rsidRPr="00586C65">
              <w:rPr>
                <w:rFonts w:ascii="Times New Roman" w:hAnsi="Times New Roman"/>
                <w:b/>
                <w:sz w:val="24"/>
                <w:szCs w:val="24"/>
                <w:lang w:val="kk-KZ"/>
              </w:rPr>
              <w:t xml:space="preserve"> год</w:t>
            </w:r>
          </w:p>
        </w:tc>
        <w:tc>
          <w:tcPr>
            <w:tcW w:w="1276"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Факт за</w:t>
            </w:r>
          </w:p>
          <w:p w:rsidR="00DE5364" w:rsidRPr="00586C65" w:rsidRDefault="00DE5364" w:rsidP="00866E39">
            <w:pPr>
              <w:spacing w:after="0" w:line="240" w:lineRule="auto"/>
              <w:jc w:val="center"/>
              <w:rPr>
                <w:rFonts w:ascii="Times New Roman" w:hAnsi="Times New Roman"/>
                <w:b/>
                <w:sz w:val="24"/>
                <w:szCs w:val="24"/>
              </w:rPr>
            </w:pPr>
            <w:r w:rsidRPr="00586C65">
              <w:rPr>
                <w:rFonts w:ascii="Times New Roman" w:hAnsi="Times New Roman"/>
                <w:b/>
                <w:sz w:val="24"/>
                <w:szCs w:val="24"/>
                <w:lang w:val="kk-KZ"/>
              </w:rPr>
              <w:t>20</w:t>
            </w:r>
            <w:r w:rsidRPr="00586C65">
              <w:rPr>
                <w:rFonts w:ascii="Times New Roman" w:hAnsi="Times New Roman"/>
                <w:b/>
                <w:sz w:val="24"/>
                <w:szCs w:val="24"/>
                <w:lang w:val="en-US"/>
              </w:rPr>
              <w:t>20</w:t>
            </w:r>
            <w:r w:rsidRPr="00586C65">
              <w:rPr>
                <w:rFonts w:ascii="Times New Roman" w:hAnsi="Times New Roman"/>
                <w:b/>
                <w:sz w:val="24"/>
                <w:szCs w:val="24"/>
                <w:lang w:val="kk-KZ"/>
              </w:rPr>
              <w:t xml:space="preserve"> год</w:t>
            </w:r>
          </w:p>
        </w:tc>
        <w:tc>
          <w:tcPr>
            <w:tcW w:w="1261"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 xml:space="preserve">Сведения о достижении </w:t>
            </w:r>
          </w:p>
        </w:tc>
      </w:tr>
      <w:tr w:rsidR="00DE5364" w:rsidRPr="00586C65" w:rsidTr="00CB5F14">
        <w:trPr>
          <w:trHeight w:val="170"/>
        </w:trPr>
        <w:tc>
          <w:tcPr>
            <w:tcW w:w="56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1</w:t>
            </w:r>
          </w:p>
        </w:tc>
        <w:tc>
          <w:tcPr>
            <w:tcW w:w="3950"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 xml:space="preserve">Доля персонала, прошедшего обучение/переподготовку </w:t>
            </w:r>
          </w:p>
          <w:p w:rsidR="00DE5364" w:rsidRPr="00586C65" w:rsidRDefault="00DE5364" w:rsidP="00CB5F14">
            <w:pPr>
              <w:spacing w:after="0" w:line="240" w:lineRule="auto"/>
              <w:rPr>
                <w:rFonts w:ascii="Times New Roman" w:hAnsi="Times New Roman"/>
                <w:sz w:val="24"/>
                <w:szCs w:val="24"/>
              </w:rPr>
            </w:pPr>
          </w:p>
        </w:tc>
        <w:tc>
          <w:tcPr>
            <w:tcW w:w="1418" w:type="dxa"/>
          </w:tcPr>
          <w:p w:rsidR="00DE5364" w:rsidRPr="00586C65" w:rsidRDefault="00DE5364" w:rsidP="00CB5F14">
            <w:pPr>
              <w:jc w:val="center"/>
              <w:rPr>
                <w:rFonts w:ascii="Times New Roman" w:hAnsi="Times New Roman"/>
                <w:sz w:val="24"/>
                <w:szCs w:val="24"/>
              </w:rPr>
            </w:pPr>
            <w:r w:rsidRPr="00586C65">
              <w:rPr>
                <w:rFonts w:ascii="Times New Roman" w:hAnsi="Times New Roman"/>
                <w:sz w:val="24"/>
                <w:szCs w:val="24"/>
              </w:rPr>
              <w:t>30%</w:t>
            </w:r>
          </w:p>
        </w:tc>
        <w:tc>
          <w:tcPr>
            <w:tcW w:w="1417" w:type="dxa"/>
          </w:tcPr>
          <w:p w:rsidR="00DE5364" w:rsidRPr="00586C65" w:rsidRDefault="00DE5364" w:rsidP="00CB5F14">
            <w:pPr>
              <w:spacing w:after="0" w:line="240" w:lineRule="auto"/>
              <w:jc w:val="center"/>
              <w:rPr>
                <w:rFonts w:ascii="Times New Roman" w:hAnsi="Times New Roman"/>
                <w:sz w:val="24"/>
                <w:szCs w:val="24"/>
              </w:rPr>
            </w:pPr>
          </w:p>
        </w:tc>
        <w:tc>
          <w:tcPr>
            <w:tcW w:w="1276" w:type="dxa"/>
          </w:tcPr>
          <w:p w:rsidR="00DE5364" w:rsidRPr="00586C65" w:rsidRDefault="00DE5364" w:rsidP="00866E39">
            <w:pPr>
              <w:spacing w:after="0" w:line="240" w:lineRule="auto"/>
              <w:jc w:val="center"/>
              <w:rPr>
                <w:rFonts w:ascii="Times New Roman" w:hAnsi="Times New Roman"/>
                <w:sz w:val="24"/>
                <w:szCs w:val="24"/>
              </w:rPr>
            </w:pPr>
            <w:r w:rsidRPr="00586C65">
              <w:rPr>
                <w:rFonts w:ascii="Times New Roman" w:hAnsi="Times New Roman"/>
                <w:sz w:val="24"/>
                <w:szCs w:val="24"/>
              </w:rPr>
              <w:t>10%</w:t>
            </w:r>
          </w:p>
        </w:tc>
        <w:tc>
          <w:tcPr>
            <w:tcW w:w="1261"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Достиг</w:t>
            </w:r>
          </w:p>
        </w:tc>
      </w:tr>
      <w:tr w:rsidR="00DE5364" w:rsidRPr="00586C65" w:rsidTr="00CB5F14">
        <w:trPr>
          <w:trHeight w:val="170"/>
        </w:trPr>
        <w:tc>
          <w:tcPr>
            <w:tcW w:w="56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2</w:t>
            </w:r>
          </w:p>
        </w:tc>
        <w:tc>
          <w:tcPr>
            <w:tcW w:w="3950"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Соотношение среднемесячной заработной платы врача к среднемесячной номинальной заработной плате в экономике региона равного или выше 1,5</w:t>
            </w:r>
          </w:p>
        </w:tc>
        <w:tc>
          <w:tcPr>
            <w:tcW w:w="1418"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не менее 1,5</w:t>
            </w:r>
          </w:p>
        </w:tc>
        <w:tc>
          <w:tcPr>
            <w:tcW w:w="1417" w:type="dxa"/>
          </w:tcPr>
          <w:p w:rsidR="00DE5364" w:rsidRPr="00586C65" w:rsidRDefault="00DE5364" w:rsidP="00CB5F14">
            <w:pPr>
              <w:spacing w:after="0" w:line="240" w:lineRule="auto"/>
              <w:jc w:val="center"/>
              <w:rPr>
                <w:rFonts w:ascii="Times New Roman" w:hAnsi="Times New Roman"/>
                <w:sz w:val="24"/>
                <w:szCs w:val="24"/>
              </w:rPr>
            </w:pPr>
          </w:p>
          <w:p w:rsidR="00DE5364" w:rsidRPr="00586C65" w:rsidRDefault="00DE5364" w:rsidP="003C4E9C">
            <w:pPr>
              <w:jc w:val="center"/>
              <w:rPr>
                <w:rFonts w:ascii="Times New Roman" w:hAnsi="Times New Roman"/>
                <w:sz w:val="24"/>
                <w:szCs w:val="24"/>
              </w:rPr>
            </w:pPr>
            <w:r w:rsidRPr="00586C65">
              <w:rPr>
                <w:rFonts w:ascii="Times New Roman" w:hAnsi="Times New Roman"/>
                <w:sz w:val="24"/>
                <w:szCs w:val="24"/>
              </w:rPr>
              <w:t>1,1</w:t>
            </w:r>
          </w:p>
        </w:tc>
        <w:tc>
          <w:tcPr>
            <w:tcW w:w="1276" w:type="dxa"/>
          </w:tcPr>
          <w:p w:rsidR="00DE5364" w:rsidRPr="00586C65" w:rsidRDefault="00DE5364" w:rsidP="00866E39">
            <w:pPr>
              <w:spacing w:after="0" w:line="240" w:lineRule="auto"/>
              <w:jc w:val="center"/>
              <w:rPr>
                <w:rFonts w:ascii="Times New Roman" w:hAnsi="Times New Roman"/>
                <w:sz w:val="24"/>
                <w:szCs w:val="24"/>
              </w:rPr>
            </w:pPr>
            <w:r w:rsidRPr="00586C65">
              <w:rPr>
                <w:rFonts w:ascii="Times New Roman" w:hAnsi="Times New Roman"/>
                <w:sz w:val="24"/>
                <w:szCs w:val="24"/>
              </w:rPr>
              <w:t>1,</w:t>
            </w:r>
            <w:r w:rsidRPr="00586C65">
              <w:rPr>
                <w:rFonts w:ascii="Times New Roman" w:hAnsi="Times New Roman"/>
                <w:sz w:val="24"/>
                <w:szCs w:val="24"/>
                <w:lang w:val="en-US"/>
              </w:rPr>
              <w:t>7</w:t>
            </w:r>
          </w:p>
        </w:tc>
        <w:tc>
          <w:tcPr>
            <w:tcW w:w="1261" w:type="dxa"/>
          </w:tcPr>
          <w:p w:rsidR="00DE5364" w:rsidRPr="00586C65" w:rsidRDefault="00DE5364" w:rsidP="00CB5F14">
            <w:pPr>
              <w:spacing w:after="0" w:line="240" w:lineRule="auto"/>
              <w:jc w:val="center"/>
              <w:rPr>
                <w:rFonts w:ascii="Times New Roman" w:hAnsi="Times New Roman"/>
                <w:sz w:val="24"/>
                <w:szCs w:val="24"/>
                <w:lang w:val="kk-KZ"/>
              </w:rPr>
            </w:pPr>
            <w:r w:rsidRPr="00586C65">
              <w:rPr>
                <w:rFonts w:ascii="Times New Roman" w:hAnsi="Times New Roman"/>
                <w:sz w:val="24"/>
                <w:szCs w:val="24"/>
                <w:lang w:val="kk-KZ"/>
              </w:rPr>
              <w:t>Достиг</w:t>
            </w:r>
          </w:p>
        </w:tc>
      </w:tr>
      <w:tr w:rsidR="00DE5364" w:rsidRPr="00586C65" w:rsidTr="00CB5F14">
        <w:trPr>
          <w:trHeight w:val="170"/>
        </w:trPr>
        <w:tc>
          <w:tcPr>
            <w:tcW w:w="567" w:type="dxa"/>
            <w:tcBorders>
              <w:bottom w:val="single" w:sz="4" w:space="0" w:color="auto"/>
            </w:tcBorders>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3</w:t>
            </w:r>
          </w:p>
        </w:tc>
        <w:tc>
          <w:tcPr>
            <w:tcW w:w="3950"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 xml:space="preserve">Текучесть кадров </w:t>
            </w:r>
          </w:p>
        </w:tc>
        <w:tc>
          <w:tcPr>
            <w:tcW w:w="1418"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не более 9%</w:t>
            </w:r>
          </w:p>
        </w:tc>
        <w:tc>
          <w:tcPr>
            <w:tcW w:w="1417"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9,3</w:t>
            </w:r>
          </w:p>
        </w:tc>
        <w:tc>
          <w:tcPr>
            <w:tcW w:w="1276" w:type="dxa"/>
          </w:tcPr>
          <w:p w:rsidR="00DE5364" w:rsidRPr="00586C65" w:rsidRDefault="00DE5364" w:rsidP="00866E39">
            <w:pPr>
              <w:spacing w:after="0" w:line="240" w:lineRule="auto"/>
              <w:jc w:val="center"/>
              <w:rPr>
                <w:rFonts w:ascii="Times New Roman" w:hAnsi="Times New Roman"/>
                <w:sz w:val="24"/>
                <w:szCs w:val="24"/>
              </w:rPr>
            </w:pPr>
            <w:r w:rsidRPr="00586C65">
              <w:rPr>
                <w:rFonts w:ascii="Times New Roman" w:hAnsi="Times New Roman"/>
                <w:sz w:val="24"/>
                <w:szCs w:val="24"/>
                <w:lang w:val="en-US"/>
              </w:rPr>
              <w:t>9.0</w:t>
            </w:r>
            <w:r w:rsidRPr="00586C65">
              <w:rPr>
                <w:rFonts w:ascii="Times New Roman" w:hAnsi="Times New Roman"/>
                <w:sz w:val="24"/>
                <w:szCs w:val="24"/>
              </w:rPr>
              <w:t>%</w:t>
            </w:r>
          </w:p>
        </w:tc>
        <w:tc>
          <w:tcPr>
            <w:tcW w:w="1261" w:type="dxa"/>
          </w:tcPr>
          <w:p w:rsidR="00DE5364" w:rsidRPr="00586C65" w:rsidRDefault="00DE5364" w:rsidP="00CB5F14">
            <w:pPr>
              <w:spacing w:after="0" w:line="240" w:lineRule="auto"/>
              <w:jc w:val="center"/>
              <w:rPr>
                <w:rFonts w:ascii="Times New Roman" w:hAnsi="Times New Roman"/>
                <w:sz w:val="24"/>
                <w:szCs w:val="24"/>
                <w:lang w:val="kk-KZ"/>
              </w:rPr>
            </w:pPr>
            <w:r w:rsidRPr="00586C65">
              <w:rPr>
                <w:rFonts w:ascii="Times New Roman" w:hAnsi="Times New Roman"/>
                <w:sz w:val="24"/>
                <w:szCs w:val="24"/>
                <w:lang w:val="kk-KZ"/>
              </w:rPr>
              <w:t>Не достиг</w:t>
            </w:r>
          </w:p>
        </w:tc>
      </w:tr>
      <w:tr w:rsidR="00DE5364" w:rsidRPr="00586C65" w:rsidTr="00CB5F14">
        <w:trPr>
          <w:trHeight w:val="170"/>
        </w:trPr>
        <w:tc>
          <w:tcPr>
            <w:tcW w:w="56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4</w:t>
            </w:r>
          </w:p>
        </w:tc>
        <w:tc>
          <w:tcPr>
            <w:tcW w:w="3950"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Уровень удовлетворенности персонала</w:t>
            </w:r>
          </w:p>
        </w:tc>
        <w:tc>
          <w:tcPr>
            <w:tcW w:w="1418"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не менее 80%</w:t>
            </w:r>
          </w:p>
        </w:tc>
        <w:tc>
          <w:tcPr>
            <w:tcW w:w="1417"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92%</w:t>
            </w:r>
          </w:p>
        </w:tc>
        <w:tc>
          <w:tcPr>
            <w:tcW w:w="1276" w:type="dxa"/>
          </w:tcPr>
          <w:p w:rsidR="00DE5364" w:rsidRPr="00586C65" w:rsidRDefault="00DE5364" w:rsidP="00866E39">
            <w:pPr>
              <w:spacing w:after="0" w:line="240" w:lineRule="auto"/>
              <w:jc w:val="center"/>
              <w:rPr>
                <w:rFonts w:ascii="Times New Roman" w:hAnsi="Times New Roman"/>
                <w:sz w:val="24"/>
                <w:szCs w:val="24"/>
              </w:rPr>
            </w:pPr>
            <w:r w:rsidRPr="00586C65">
              <w:rPr>
                <w:rFonts w:ascii="Times New Roman" w:hAnsi="Times New Roman"/>
                <w:sz w:val="24"/>
                <w:szCs w:val="24"/>
              </w:rPr>
              <w:t>9</w:t>
            </w:r>
            <w:r w:rsidRPr="00586C65">
              <w:rPr>
                <w:rFonts w:ascii="Times New Roman" w:hAnsi="Times New Roman"/>
                <w:sz w:val="24"/>
                <w:szCs w:val="24"/>
                <w:lang w:val="en-US"/>
              </w:rPr>
              <w:t>2</w:t>
            </w:r>
            <w:r w:rsidRPr="00586C65">
              <w:rPr>
                <w:rFonts w:ascii="Times New Roman" w:hAnsi="Times New Roman"/>
                <w:sz w:val="24"/>
                <w:szCs w:val="24"/>
              </w:rPr>
              <w:t>%</w:t>
            </w:r>
          </w:p>
        </w:tc>
        <w:tc>
          <w:tcPr>
            <w:tcW w:w="1261" w:type="dxa"/>
          </w:tcPr>
          <w:p w:rsidR="00DE5364" w:rsidRPr="00586C65" w:rsidRDefault="00DE5364" w:rsidP="00CB5F14">
            <w:pPr>
              <w:spacing w:after="0" w:line="240" w:lineRule="auto"/>
              <w:jc w:val="center"/>
              <w:rPr>
                <w:rFonts w:ascii="Times New Roman" w:hAnsi="Times New Roman"/>
                <w:sz w:val="24"/>
                <w:szCs w:val="24"/>
                <w:lang w:val="kk-KZ"/>
              </w:rPr>
            </w:pPr>
            <w:r w:rsidRPr="00586C65">
              <w:rPr>
                <w:rFonts w:ascii="Times New Roman" w:hAnsi="Times New Roman"/>
                <w:sz w:val="24"/>
                <w:szCs w:val="24"/>
                <w:lang w:val="kk-KZ"/>
              </w:rPr>
              <w:t>Достиг</w:t>
            </w:r>
          </w:p>
        </w:tc>
      </w:tr>
    </w:tbl>
    <w:p w:rsidR="00DE5364" w:rsidRPr="00586C65" w:rsidRDefault="00DE5364" w:rsidP="00D20BE8">
      <w:pPr>
        <w:pStyle w:val="ListParagraph"/>
        <w:tabs>
          <w:tab w:val="left" w:pos="851"/>
        </w:tabs>
        <w:spacing w:after="0" w:line="240" w:lineRule="auto"/>
        <w:ind w:left="567"/>
        <w:jc w:val="both"/>
        <w:rPr>
          <w:rFonts w:ascii="Times New Roman" w:hAnsi="Times New Roman"/>
          <w:sz w:val="24"/>
          <w:szCs w:val="24"/>
        </w:rPr>
      </w:pPr>
      <w:r w:rsidRPr="00586C65">
        <w:rPr>
          <w:rFonts w:ascii="Times New Roman" w:hAnsi="Times New Roman"/>
          <w:sz w:val="24"/>
          <w:szCs w:val="24"/>
        </w:rPr>
        <w:t xml:space="preserve">Причины не достижения: </w:t>
      </w:r>
    </w:p>
    <w:p w:rsidR="00DE5364" w:rsidRPr="00586C65" w:rsidRDefault="00DE5364" w:rsidP="00D20BE8">
      <w:pPr>
        <w:pStyle w:val="ListParagraph"/>
        <w:tabs>
          <w:tab w:val="left" w:pos="851"/>
        </w:tabs>
        <w:spacing w:after="0" w:line="240" w:lineRule="auto"/>
        <w:ind w:left="567"/>
        <w:jc w:val="both"/>
        <w:rPr>
          <w:rFonts w:ascii="Times New Roman" w:hAnsi="Times New Roman"/>
          <w:sz w:val="24"/>
          <w:szCs w:val="24"/>
        </w:rPr>
      </w:pPr>
      <w:r w:rsidRPr="00586C65">
        <w:rPr>
          <w:rFonts w:ascii="Times New Roman" w:hAnsi="Times New Roman"/>
          <w:sz w:val="24"/>
          <w:szCs w:val="24"/>
        </w:rPr>
        <w:t>________________________________________</w:t>
      </w:r>
    </w:p>
    <w:p w:rsidR="00DE5364" w:rsidRPr="00586C65" w:rsidRDefault="00DE5364" w:rsidP="00C05C0E">
      <w:pPr>
        <w:pStyle w:val="ListParagraph"/>
        <w:tabs>
          <w:tab w:val="left" w:pos="851"/>
        </w:tabs>
        <w:spacing w:after="0" w:line="240" w:lineRule="auto"/>
        <w:ind w:left="567"/>
        <w:jc w:val="both"/>
        <w:rPr>
          <w:rFonts w:ascii="Times New Roman" w:hAnsi="Times New Roman"/>
          <w:sz w:val="24"/>
          <w:szCs w:val="24"/>
        </w:rPr>
      </w:pPr>
    </w:p>
    <w:p w:rsidR="00DE5364" w:rsidRPr="00586C65" w:rsidRDefault="00DE5364" w:rsidP="00C05C0E">
      <w:pPr>
        <w:pStyle w:val="ListParagraph"/>
        <w:tabs>
          <w:tab w:val="left" w:pos="851"/>
        </w:tabs>
        <w:spacing w:after="0" w:line="240" w:lineRule="auto"/>
        <w:ind w:left="567"/>
        <w:jc w:val="both"/>
        <w:rPr>
          <w:rFonts w:ascii="Times New Roman" w:hAnsi="Times New Roman"/>
          <w:sz w:val="24"/>
          <w:szCs w:val="24"/>
        </w:rPr>
      </w:pPr>
      <w:r w:rsidRPr="00586C65">
        <w:rPr>
          <w:rFonts w:ascii="Times New Roman" w:hAnsi="Times New Roman"/>
          <w:b/>
          <w:sz w:val="24"/>
          <w:szCs w:val="24"/>
        </w:rPr>
        <w:t>Цель 2: Адекватное финансирование деятельности, повышение доходности</w:t>
      </w:r>
    </w:p>
    <w:p w:rsidR="00DE5364" w:rsidRPr="00586C65" w:rsidRDefault="00DE5364" w:rsidP="00C05C0E">
      <w:pPr>
        <w:pStyle w:val="ListParagraph"/>
        <w:tabs>
          <w:tab w:val="left" w:pos="851"/>
        </w:tabs>
        <w:spacing w:after="0" w:line="240" w:lineRule="auto"/>
        <w:ind w:left="567"/>
        <w:jc w:val="both"/>
        <w:rPr>
          <w:rFonts w:ascii="Times New Roman" w:hAnsi="Times New Roman"/>
          <w:sz w:val="24"/>
          <w:szCs w:val="24"/>
        </w:rPr>
      </w:pPr>
    </w:p>
    <w:p w:rsidR="00DE5364" w:rsidRPr="00586C65" w:rsidRDefault="00DE5364" w:rsidP="00F85551">
      <w:pPr>
        <w:pStyle w:val="ListParagraph"/>
        <w:tabs>
          <w:tab w:val="left" w:pos="851"/>
        </w:tabs>
        <w:spacing w:after="0" w:line="240" w:lineRule="auto"/>
        <w:ind w:left="0"/>
        <w:jc w:val="both"/>
        <w:rPr>
          <w:rFonts w:ascii="Times New Roman" w:hAnsi="Times New Roman"/>
          <w:sz w:val="24"/>
          <w:szCs w:val="24"/>
        </w:rPr>
      </w:pPr>
      <w:r w:rsidRPr="00586C65">
        <w:rPr>
          <w:rFonts w:ascii="Times New Roman" w:hAnsi="Times New Roman"/>
          <w:sz w:val="24"/>
          <w:szCs w:val="24"/>
        </w:rPr>
        <w:t>В результате проведенных мероприятий по основным задачам в рамках данной стратегической цели из 6 индикаторов наблюдается достижение 3 индикаторов.</w:t>
      </w:r>
    </w:p>
    <w:p w:rsidR="00DE5364" w:rsidRPr="00586C65" w:rsidRDefault="00DE5364" w:rsidP="00B8370B">
      <w:pPr>
        <w:tabs>
          <w:tab w:val="left" w:pos="4310"/>
          <w:tab w:val="center" w:pos="5103"/>
        </w:tabs>
        <w:spacing w:after="0" w:line="240" w:lineRule="auto"/>
        <w:rPr>
          <w:rFonts w:ascii="Times New Roman" w:hAnsi="Times New Roman"/>
          <w:b/>
          <w:sz w:val="24"/>
          <w:szCs w:val="24"/>
        </w:rPr>
      </w:pPr>
      <w:r w:rsidRPr="00586C65">
        <w:rPr>
          <w:rFonts w:ascii="Times New Roman" w:hAnsi="Times New Roman"/>
          <w:b/>
          <w:sz w:val="24"/>
          <w:szCs w:val="24"/>
        </w:rPr>
        <w:tab/>
      </w:r>
    </w:p>
    <w:p w:rsidR="00DE5364" w:rsidRPr="00586C65" w:rsidRDefault="00DE5364" w:rsidP="00B8370B">
      <w:pPr>
        <w:tabs>
          <w:tab w:val="left" w:pos="4310"/>
          <w:tab w:val="center" w:pos="5103"/>
        </w:tabs>
        <w:spacing w:after="0" w:line="240" w:lineRule="auto"/>
        <w:rPr>
          <w:rFonts w:ascii="Times New Roman" w:hAnsi="Times New Roman"/>
          <w:b/>
          <w:sz w:val="24"/>
          <w:szCs w:val="24"/>
        </w:rPr>
      </w:pPr>
    </w:p>
    <w:p w:rsidR="00DE5364" w:rsidRPr="00586C65" w:rsidRDefault="00DE5364" w:rsidP="00B8370B">
      <w:pPr>
        <w:tabs>
          <w:tab w:val="left" w:pos="4310"/>
          <w:tab w:val="center" w:pos="5103"/>
        </w:tabs>
        <w:spacing w:after="0" w:line="240" w:lineRule="auto"/>
        <w:rPr>
          <w:rFonts w:ascii="Times New Roman" w:hAnsi="Times New Roman"/>
          <w:b/>
          <w:sz w:val="24"/>
          <w:szCs w:val="24"/>
        </w:rPr>
      </w:pPr>
    </w:p>
    <w:p w:rsidR="00DE5364" w:rsidRPr="00586C65" w:rsidRDefault="00DE5364" w:rsidP="00B8370B">
      <w:pPr>
        <w:tabs>
          <w:tab w:val="left" w:pos="4310"/>
          <w:tab w:val="center" w:pos="5103"/>
        </w:tabs>
        <w:spacing w:after="0" w:line="240" w:lineRule="auto"/>
        <w:rPr>
          <w:rFonts w:ascii="Times New Roman" w:hAnsi="Times New Roman"/>
          <w:b/>
          <w:sz w:val="24"/>
          <w:szCs w:val="24"/>
        </w:rPr>
      </w:pPr>
    </w:p>
    <w:p w:rsidR="00DE5364" w:rsidRPr="00586C65" w:rsidRDefault="00DE5364" w:rsidP="00B8370B">
      <w:pPr>
        <w:tabs>
          <w:tab w:val="left" w:pos="4310"/>
          <w:tab w:val="center" w:pos="5103"/>
        </w:tabs>
        <w:spacing w:after="0" w:line="240" w:lineRule="auto"/>
        <w:rPr>
          <w:rFonts w:ascii="Times New Roman" w:hAnsi="Times New Roman"/>
          <w:b/>
          <w:sz w:val="24"/>
          <w:szCs w:val="24"/>
        </w:rPr>
      </w:pPr>
      <w:r w:rsidRPr="00586C65">
        <w:rPr>
          <w:rFonts w:ascii="Times New Roman" w:hAnsi="Times New Roman"/>
          <w:b/>
          <w:sz w:val="24"/>
          <w:szCs w:val="24"/>
        </w:rPr>
        <w:tab/>
        <w:t xml:space="preserve">Индикаторы  </w:t>
      </w:r>
    </w:p>
    <w:tbl>
      <w:tblPr>
        <w:tblpPr w:leftFromText="180" w:rightFromText="180" w:vertAnchor="text" w:tblpY="1"/>
        <w:tblOverlap w:val="neve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3578"/>
        <w:gridCol w:w="1417"/>
        <w:gridCol w:w="1418"/>
        <w:gridCol w:w="1275"/>
        <w:gridCol w:w="1276"/>
      </w:tblGrid>
      <w:tr w:rsidR="00DE5364" w:rsidRPr="00586C65" w:rsidTr="00A64BB3">
        <w:trPr>
          <w:trHeight w:val="170"/>
        </w:trPr>
        <w:tc>
          <w:tcPr>
            <w:tcW w:w="817" w:type="dxa"/>
            <w:shd w:val="clear" w:color="auto" w:fill="D0CECE"/>
          </w:tcPr>
          <w:p w:rsidR="00DE5364" w:rsidRPr="00586C65" w:rsidRDefault="00DE5364" w:rsidP="00A64BB3">
            <w:pPr>
              <w:spacing w:after="0" w:line="240" w:lineRule="auto"/>
              <w:jc w:val="center"/>
              <w:rPr>
                <w:rFonts w:ascii="Times New Roman" w:hAnsi="Times New Roman"/>
                <w:b/>
                <w:sz w:val="24"/>
                <w:szCs w:val="24"/>
              </w:rPr>
            </w:pPr>
            <w:r w:rsidRPr="00586C65">
              <w:rPr>
                <w:rFonts w:ascii="Times New Roman" w:hAnsi="Times New Roman"/>
                <w:b/>
                <w:sz w:val="24"/>
                <w:szCs w:val="24"/>
              </w:rPr>
              <w:t>№ п/п</w:t>
            </w:r>
          </w:p>
        </w:tc>
        <w:tc>
          <w:tcPr>
            <w:tcW w:w="3578" w:type="dxa"/>
            <w:shd w:val="clear" w:color="auto" w:fill="D0CECE"/>
          </w:tcPr>
          <w:p w:rsidR="00DE5364" w:rsidRPr="00586C65" w:rsidRDefault="00DE5364" w:rsidP="00A64BB3">
            <w:pPr>
              <w:spacing w:after="0" w:line="240" w:lineRule="auto"/>
              <w:jc w:val="center"/>
              <w:rPr>
                <w:rFonts w:ascii="Times New Roman" w:hAnsi="Times New Roman"/>
                <w:b/>
                <w:sz w:val="24"/>
                <w:szCs w:val="24"/>
              </w:rPr>
            </w:pPr>
          </w:p>
          <w:p w:rsidR="00DE5364" w:rsidRPr="00586C65" w:rsidRDefault="00DE5364" w:rsidP="00A64BB3">
            <w:pPr>
              <w:spacing w:after="0" w:line="240" w:lineRule="auto"/>
              <w:jc w:val="center"/>
              <w:rPr>
                <w:rFonts w:ascii="Times New Roman" w:hAnsi="Times New Roman"/>
                <w:b/>
                <w:sz w:val="24"/>
                <w:szCs w:val="24"/>
              </w:rPr>
            </w:pPr>
            <w:r w:rsidRPr="00586C65">
              <w:rPr>
                <w:rFonts w:ascii="Times New Roman" w:hAnsi="Times New Roman"/>
                <w:b/>
                <w:sz w:val="24"/>
                <w:szCs w:val="24"/>
              </w:rPr>
              <w:t>Наименование</w:t>
            </w:r>
          </w:p>
        </w:tc>
        <w:tc>
          <w:tcPr>
            <w:tcW w:w="1417" w:type="dxa"/>
            <w:shd w:val="clear" w:color="auto" w:fill="D0CECE"/>
            <w:vAlign w:val="center"/>
          </w:tcPr>
          <w:p w:rsidR="00DE5364" w:rsidRPr="00586C65" w:rsidRDefault="00DE5364" w:rsidP="00A64BB3">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План на</w:t>
            </w:r>
          </w:p>
          <w:p w:rsidR="00DE5364" w:rsidRPr="00586C65" w:rsidRDefault="00DE5364" w:rsidP="00A64BB3">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2021 год*</w:t>
            </w:r>
          </w:p>
        </w:tc>
        <w:tc>
          <w:tcPr>
            <w:tcW w:w="1418" w:type="dxa"/>
            <w:shd w:val="clear" w:color="auto" w:fill="D0CECE"/>
            <w:vAlign w:val="center"/>
          </w:tcPr>
          <w:p w:rsidR="00DE5364" w:rsidRPr="00586C65" w:rsidRDefault="00DE5364" w:rsidP="00A64BB3">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Факт за</w:t>
            </w:r>
          </w:p>
          <w:p w:rsidR="00DE5364" w:rsidRPr="00586C65" w:rsidRDefault="00DE5364" w:rsidP="00A64BB3">
            <w:pPr>
              <w:spacing w:after="0" w:line="240" w:lineRule="auto"/>
              <w:jc w:val="center"/>
              <w:rPr>
                <w:rFonts w:ascii="Times New Roman" w:hAnsi="Times New Roman"/>
                <w:b/>
                <w:sz w:val="24"/>
                <w:szCs w:val="24"/>
              </w:rPr>
            </w:pPr>
            <w:r w:rsidRPr="00586C65">
              <w:rPr>
                <w:rFonts w:ascii="Times New Roman" w:hAnsi="Times New Roman"/>
                <w:b/>
                <w:sz w:val="24"/>
                <w:szCs w:val="24"/>
                <w:lang w:val="kk-KZ"/>
              </w:rPr>
              <w:t>2021 год</w:t>
            </w:r>
          </w:p>
        </w:tc>
        <w:tc>
          <w:tcPr>
            <w:tcW w:w="1275" w:type="dxa"/>
            <w:shd w:val="clear" w:color="auto" w:fill="D0CECE"/>
            <w:vAlign w:val="center"/>
          </w:tcPr>
          <w:p w:rsidR="00DE5364" w:rsidRPr="00586C65" w:rsidRDefault="00DE5364" w:rsidP="00A64BB3">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 xml:space="preserve">Факт за               </w:t>
            </w:r>
          </w:p>
          <w:p w:rsidR="00DE5364" w:rsidRPr="00586C65" w:rsidRDefault="00DE5364" w:rsidP="00A64BB3">
            <w:pPr>
              <w:spacing w:after="0" w:line="240" w:lineRule="auto"/>
              <w:jc w:val="center"/>
              <w:rPr>
                <w:rFonts w:ascii="Times New Roman" w:hAnsi="Times New Roman"/>
                <w:b/>
                <w:sz w:val="24"/>
                <w:szCs w:val="24"/>
              </w:rPr>
            </w:pPr>
            <w:r w:rsidRPr="00586C65">
              <w:rPr>
                <w:rFonts w:ascii="Times New Roman" w:hAnsi="Times New Roman"/>
                <w:b/>
                <w:sz w:val="24"/>
                <w:szCs w:val="24"/>
                <w:lang w:val="kk-KZ"/>
              </w:rPr>
              <w:t>20</w:t>
            </w:r>
            <w:r w:rsidRPr="00586C65">
              <w:rPr>
                <w:rFonts w:ascii="Times New Roman" w:hAnsi="Times New Roman"/>
                <w:b/>
                <w:sz w:val="24"/>
                <w:szCs w:val="24"/>
                <w:lang w:val="en-US"/>
              </w:rPr>
              <w:t>2</w:t>
            </w:r>
            <w:r w:rsidRPr="00586C65">
              <w:rPr>
                <w:rFonts w:ascii="Times New Roman" w:hAnsi="Times New Roman"/>
                <w:b/>
                <w:sz w:val="24"/>
                <w:szCs w:val="24"/>
              </w:rPr>
              <w:t>0</w:t>
            </w:r>
            <w:r w:rsidRPr="00586C65">
              <w:rPr>
                <w:rFonts w:ascii="Times New Roman" w:hAnsi="Times New Roman"/>
                <w:b/>
                <w:sz w:val="24"/>
                <w:szCs w:val="24"/>
                <w:lang w:val="kk-KZ"/>
              </w:rPr>
              <w:t>год</w:t>
            </w:r>
          </w:p>
        </w:tc>
        <w:tc>
          <w:tcPr>
            <w:tcW w:w="1276" w:type="dxa"/>
            <w:shd w:val="clear" w:color="auto" w:fill="D0CECE"/>
            <w:vAlign w:val="center"/>
          </w:tcPr>
          <w:p w:rsidR="00DE5364" w:rsidRPr="00586C65" w:rsidRDefault="00DE5364" w:rsidP="00A64BB3">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Сведения о достижении</w:t>
            </w:r>
          </w:p>
        </w:tc>
      </w:tr>
      <w:tr w:rsidR="00DE5364" w:rsidRPr="00586C65" w:rsidTr="00A64BB3">
        <w:trPr>
          <w:trHeight w:val="170"/>
        </w:trPr>
        <w:tc>
          <w:tcPr>
            <w:tcW w:w="817" w:type="dxa"/>
          </w:tcPr>
          <w:p w:rsidR="00DE5364" w:rsidRPr="00586C65" w:rsidRDefault="00DE5364" w:rsidP="00A64BB3">
            <w:pPr>
              <w:spacing w:after="0" w:line="240" w:lineRule="auto"/>
              <w:jc w:val="center"/>
              <w:rPr>
                <w:rFonts w:ascii="Times New Roman" w:hAnsi="Times New Roman"/>
                <w:b/>
                <w:sz w:val="24"/>
                <w:szCs w:val="24"/>
              </w:rPr>
            </w:pPr>
          </w:p>
        </w:tc>
        <w:tc>
          <w:tcPr>
            <w:tcW w:w="3578" w:type="dxa"/>
          </w:tcPr>
          <w:p w:rsidR="00DE5364" w:rsidRPr="00586C65" w:rsidRDefault="00DE5364" w:rsidP="00A64BB3">
            <w:pPr>
              <w:spacing w:after="0" w:line="240" w:lineRule="auto"/>
              <w:jc w:val="both"/>
              <w:rPr>
                <w:rFonts w:ascii="Times New Roman" w:hAnsi="Times New Roman"/>
                <w:sz w:val="24"/>
                <w:szCs w:val="24"/>
              </w:rPr>
            </w:pPr>
          </w:p>
        </w:tc>
        <w:tc>
          <w:tcPr>
            <w:tcW w:w="1417" w:type="dxa"/>
          </w:tcPr>
          <w:p w:rsidR="00DE5364" w:rsidRPr="00586C65" w:rsidRDefault="00DE5364" w:rsidP="00A64BB3">
            <w:pPr>
              <w:spacing w:after="0" w:line="240" w:lineRule="auto"/>
              <w:jc w:val="center"/>
              <w:rPr>
                <w:rFonts w:ascii="Times New Roman" w:hAnsi="Times New Roman"/>
                <w:sz w:val="24"/>
                <w:szCs w:val="24"/>
                <w:lang w:val="kk-KZ"/>
              </w:rPr>
            </w:pPr>
          </w:p>
        </w:tc>
        <w:tc>
          <w:tcPr>
            <w:tcW w:w="1418" w:type="dxa"/>
          </w:tcPr>
          <w:p w:rsidR="00DE5364" w:rsidRPr="00586C65" w:rsidRDefault="00DE5364" w:rsidP="00A64BB3">
            <w:pPr>
              <w:spacing w:after="0" w:line="240" w:lineRule="auto"/>
              <w:jc w:val="center"/>
              <w:rPr>
                <w:rFonts w:ascii="Times New Roman" w:hAnsi="Times New Roman"/>
                <w:sz w:val="24"/>
                <w:szCs w:val="24"/>
                <w:lang w:val="kk-KZ"/>
              </w:rPr>
            </w:pPr>
          </w:p>
        </w:tc>
        <w:tc>
          <w:tcPr>
            <w:tcW w:w="1275" w:type="dxa"/>
          </w:tcPr>
          <w:p w:rsidR="00DE5364" w:rsidRPr="00586C65" w:rsidRDefault="00DE5364" w:rsidP="00A64BB3">
            <w:pPr>
              <w:spacing w:after="0" w:line="240" w:lineRule="auto"/>
              <w:jc w:val="center"/>
              <w:rPr>
                <w:rFonts w:ascii="Times New Roman" w:hAnsi="Times New Roman"/>
                <w:sz w:val="24"/>
                <w:szCs w:val="24"/>
                <w:lang w:val="kk-KZ"/>
              </w:rPr>
            </w:pPr>
          </w:p>
        </w:tc>
        <w:tc>
          <w:tcPr>
            <w:tcW w:w="1276" w:type="dxa"/>
          </w:tcPr>
          <w:p w:rsidR="00DE5364" w:rsidRPr="00586C65" w:rsidRDefault="00DE5364" w:rsidP="00A64BB3">
            <w:pPr>
              <w:spacing w:after="0" w:line="240" w:lineRule="auto"/>
              <w:jc w:val="center"/>
              <w:rPr>
                <w:rFonts w:ascii="Times New Roman" w:hAnsi="Times New Roman"/>
                <w:sz w:val="24"/>
                <w:szCs w:val="24"/>
              </w:rPr>
            </w:pPr>
          </w:p>
        </w:tc>
      </w:tr>
      <w:tr w:rsidR="00DE5364" w:rsidRPr="00586C65" w:rsidTr="00A64BB3">
        <w:trPr>
          <w:trHeight w:val="170"/>
        </w:trPr>
        <w:tc>
          <w:tcPr>
            <w:tcW w:w="817" w:type="dxa"/>
          </w:tcPr>
          <w:p w:rsidR="00DE5364" w:rsidRPr="00586C65" w:rsidRDefault="00DE5364" w:rsidP="00A64BB3">
            <w:pPr>
              <w:spacing w:after="0" w:line="240" w:lineRule="auto"/>
              <w:jc w:val="center"/>
              <w:rPr>
                <w:rFonts w:ascii="Times New Roman" w:hAnsi="Times New Roman"/>
                <w:b/>
                <w:sz w:val="24"/>
                <w:szCs w:val="24"/>
              </w:rPr>
            </w:pPr>
            <w:r w:rsidRPr="00586C65">
              <w:rPr>
                <w:rFonts w:ascii="Times New Roman" w:hAnsi="Times New Roman"/>
                <w:b/>
                <w:sz w:val="24"/>
                <w:szCs w:val="24"/>
              </w:rPr>
              <w:t>1</w:t>
            </w:r>
          </w:p>
        </w:tc>
        <w:tc>
          <w:tcPr>
            <w:tcW w:w="3578" w:type="dxa"/>
          </w:tcPr>
          <w:p w:rsidR="00DE5364" w:rsidRPr="00586C65" w:rsidRDefault="00DE5364" w:rsidP="00A64BB3">
            <w:pPr>
              <w:spacing w:after="0" w:line="240" w:lineRule="auto"/>
              <w:jc w:val="both"/>
              <w:rPr>
                <w:rFonts w:ascii="Times New Roman" w:hAnsi="Times New Roman"/>
                <w:color w:val="000000"/>
                <w:sz w:val="24"/>
                <w:szCs w:val="24"/>
              </w:rPr>
            </w:pPr>
            <w:r w:rsidRPr="00586C65">
              <w:rPr>
                <w:rFonts w:ascii="Times New Roman" w:hAnsi="Times New Roman"/>
                <w:color w:val="000000"/>
                <w:sz w:val="24"/>
                <w:szCs w:val="24"/>
              </w:rPr>
              <w:t>Амортизационный коэффициент</w:t>
            </w:r>
          </w:p>
        </w:tc>
        <w:tc>
          <w:tcPr>
            <w:tcW w:w="1417" w:type="dxa"/>
          </w:tcPr>
          <w:p w:rsidR="00DE5364" w:rsidRPr="00586C65" w:rsidRDefault="00DE5364" w:rsidP="00B16BB7">
            <w:pPr>
              <w:spacing w:after="0" w:line="240" w:lineRule="auto"/>
              <w:jc w:val="center"/>
              <w:rPr>
                <w:rFonts w:ascii="Times New Roman" w:hAnsi="Times New Roman"/>
                <w:color w:val="000000"/>
                <w:sz w:val="24"/>
                <w:szCs w:val="24"/>
              </w:rPr>
            </w:pPr>
            <w:r w:rsidRPr="00586C65">
              <w:rPr>
                <w:rFonts w:ascii="Times New Roman" w:hAnsi="Times New Roman"/>
                <w:color w:val="000000"/>
                <w:sz w:val="24"/>
                <w:szCs w:val="24"/>
              </w:rPr>
              <w:t xml:space="preserve">не более </w:t>
            </w:r>
            <w:r w:rsidRPr="00586C65">
              <w:rPr>
                <w:rFonts w:ascii="Times New Roman" w:hAnsi="Times New Roman"/>
                <w:color w:val="000000"/>
                <w:sz w:val="24"/>
                <w:szCs w:val="24"/>
                <w:lang w:val="en-US"/>
              </w:rPr>
              <w:t>55</w:t>
            </w:r>
            <w:r w:rsidRPr="00586C65">
              <w:rPr>
                <w:rFonts w:ascii="Times New Roman" w:hAnsi="Times New Roman"/>
                <w:color w:val="000000"/>
                <w:sz w:val="24"/>
                <w:szCs w:val="24"/>
              </w:rPr>
              <w:t>%</w:t>
            </w:r>
          </w:p>
        </w:tc>
        <w:tc>
          <w:tcPr>
            <w:tcW w:w="1418" w:type="dxa"/>
          </w:tcPr>
          <w:p w:rsidR="00DE5364" w:rsidRPr="00586C65" w:rsidRDefault="00DE5364" w:rsidP="00E57C3D">
            <w:pPr>
              <w:spacing w:after="0" w:line="240" w:lineRule="auto"/>
              <w:jc w:val="center"/>
              <w:rPr>
                <w:rFonts w:ascii="Times New Roman" w:hAnsi="Times New Roman"/>
                <w:color w:val="000000"/>
                <w:sz w:val="24"/>
                <w:szCs w:val="24"/>
              </w:rPr>
            </w:pPr>
            <w:r w:rsidRPr="00586C65">
              <w:rPr>
                <w:rFonts w:ascii="Times New Roman" w:hAnsi="Times New Roman"/>
                <w:color w:val="000000"/>
                <w:sz w:val="24"/>
                <w:szCs w:val="24"/>
                <w:lang w:val="en-US"/>
              </w:rPr>
              <w:t>54.7</w:t>
            </w:r>
            <w:r w:rsidRPr="00586C65">
              <w:rPr>
                <w:rFonts w:ascii="Times New Roman" w:hAnsi="Times New Roman"/>
                <w:color w:val="000000"/>
                <w:sz w:val="24"/>
                <w:szCs w:val="24"/>
              </w:rPr>
              <w:t>%</w:t>
            </w:r>
          </w:p>
        </w:tc>
        <w:tc>
          <w:tcPr>
            <w:tcW w:w="1275" w:type="dxa"/>
          </w:tcPr>
          <w:p w:rsidR="00DE5364" w:rsidRPr="00586C65" w:rsidRDefault="00DE5364" w:rsidP="00A64BB3">
            <w:pPr>
              <w:spacing w:after="0" w:line="240" w:lineRule="auto"/>
              <w:jc w:val="center"/>
              <w:rPr>
                <w:rFonts w:ascii="Times New Roman" w:hAnsi="Times New Roman"/>
                <w:color w:val="000000"/>
                <w:sz w:val="24"/>
                <w:szCs w:val="24"/>
              </w:rPr>
            </w:pPr>
          </w:p>
          <w:p w:rsidR="00DE5364" w:rsidRPr="00586C65" w:rsidRDefault="00DE5364" w:rsidP="00E57C3D">
            <w:pPr>
              <w:spacing w:after="0" w:line="240" w:lineRule="auto"/>
              <w:jc w:val="center"/>
              <w:rPr>
                <w:rFonts w:ascii="Times New Roman" w:hAnsi="Times New Roman"/>
                <w:color w:val="000000"/>
                <w:sz w:val="24"/>
                <w:szCs w:val="24"/>
              </w:rPr>
            </w:pPr>
            <w:r w:rsidRPr="00586C65">
              <w:rPr>
                <w:rFonts w:ascii="Times New Roman" w:hAnsi="Times New Roman"/>
                <w:color w:val="000000"/>
                <w:sz w:val="24"/>
                <w:szCs w:val="24"/>
                <w:lang w:val="en-US"/>
              </w:rPr>
              <w:t>69.9</w:t>
            </w:r>
            <w:r w:rsidRPr="00586C65">
              <w:rPr>
                <w:rFonts w:ascii="Times New Roman" w:hAnsi="Times New Roman"/>
                <w:color w:val="000000"/>
                <w:sz w:val="24"/>
                <w:szCs w:val="24"/>
              </w:rPr>
              <w:t>%</w:t>
            </w:r>
          </w:p>
        </w:tc>
        <w:tc>
          <w:tcPr>
            <w:tcW w:w="1276" w:type="dxa"/>
          </w:tcPr>
          <w:p w:rsidR="00DE5364" w:rsidRPr="00586C65" w:rsidRDefault="00DE5364" w:rsidP="00B16BB7">
            <w:pPr>
              <w:spacing w:after="0" w:line="240" w:lineRule="auto"/>
              <w:rPr>
                <w:rFonts w:ascii="Times New Roman" w:hAnsi="Times New Roman"/>
                <w:color w:val="000000"/>
                <w:sz w:val="24"/>
                <w:szCs w:val="24"/>
              </w:rPr>
            </w:pPr>
            <w:r w:rsidRPr="00586C65">
              <w:rPr>
                <w:rFonts w:ascii="Times New Roman" w:hAnsi="Times New Roman"/>
                <w:color w:val="000000"/>
                <w:sz w:val="24"/>
                <w:szCs w:val="24"/>
                <w:lang w:val="kk-KZ"/>
              </w:rPr>
              <w:t>Д</w:t>
            </w:r>
            <w:r w:rsidRPr="00586C65">
              <w:rPr>
                <w:rFonts w:ascii="Times New Roman" w:hAnsi="Times New Roman"/>
                <w:color w:val="000000"/>
                <w:sz w:val="24"/>
                <w:szCs w:val="24"/>
              </w:rPr>
              <w:t>остиг</w:t>
            </w:r>
          </w:p>
        </w:tc>
      </w:tr>
      <w:tr w:rsidR="00DE5364" w:rsidRPr="00586C65" w:rsidTr="00A64BB3">
        <w:trPr>
          <w:trHeight w:val="170"/>
        </w:trPr>
        <w:tc>
          <w:tcPr>
            <w:tcW w:w="817" w:type="dxa"/>
          </w:tcPr>
          <w:p w:rsidR="00DE5364" w:rsidRPr="00586C65" w:rsidRDefault="00DE5364" w:rsidP="00A64BB3">
            <w:pPr>
              <w:spacing w:after="0" w:line="240" w:lineRule="auto"/>
              <w:jc w:val="center"/>
              <w:rPr>
                <w:rFonts w:ascii="Times New Roman" w:hAnsi="Times New Roman"/>
                <w:b/>
                <w:sz w:val="24"/>
                <w:szCs w:val="24"/>
              </w:rPr>
            </w:pPr>
            <w:r w:rsidRPr="00586C65">
              <w:rPr>
                <w:rFonts w:ascii="Times New Roman" w:hAnsi="Times New Roman"/>
                <w:b/>
                <w:sz w:val="24"/>
                <w:szCs w:val="24"/>
              </w:rPr>
              <w:t>2</w:t>
            </w:r>
          </w:p>
        </w:tc>
        <w:tc>
          <w:tcPr>
            <w:tcW w:w="3578" w:type="dxa"/>
          </w:tcPr>
          <w:p w:rsidR="00DE5364" w:rsidRPr="00586C65" w:rsidRDefault="00DE5364" w:rsidP="00A64BB3">
            <w:pPr>
              <w:spacing w:after="0" w:line="240" w:lineRule="auto"/>
              <w:jc w:val="both"/>
              <w:rPr>
                <w:rFonts w:ascii="Times New Roman" w:hAnsi="Times New Roman"/>
                <w:sz w:val="24"/>
                <w:szCs w:val="24"/>
              </w:rPr>
            </w:pPr>
            <w:r w:rsidRPr="00586C65">
              <w:rPr>
                <w:rFonts w:ascii="Times New Roman" w:hAnsi="Times New Roman"/>
                <w:sz w:val="24"/>
                <w:szCs w:val="24"/>
              </w:rPr>
              <w:t>Оборачиваемость активов</w:t>
            </w:r>
          </w:p>
        </w:tc>
        <w:tc>
          <w:tcPr>
            <w:tcW w:w="1417" w:type="dxa"/>
          </w:tcPr>
          <w:p w:rsidR="00DE5364" w:rsidRPr="00586C65" w:rsidRDefault="00DE5364" w:rsidP="00A64BB3">
            <w:pPr>
              <w:spacing w:after="0" w:line="240" w:lineRule="auto"/>
              <w:jc w:val="center"/>
              <w:rPr>
                <w:rFonts w:ascii="Times New Roman" w:hAnsi="Times New Roman"/>
                <w:sz w:val="24"/>
                <w:szCs w:val="24"/>
              </w:rPr>
            </w:pPr>
            <w:r w:rsidRPr="00586C65">
              <w:rPr>
                <w:rFonts w:ascii="Times New Roman" w:hAnsi="Times New Roman"/>
                <w:sz w:val="24"/>
                <w:szCs w:val="24"/>
              </w:rPr>
              <w:t>43,1%</w:t>
            </w:r>
          </w:p>
        </w:tc>
        <w:tc>
          <w:tcPr>
            <w:tcW w:w="1418" w:type="dxa"/>
          </w:tcPr>
          <w:p w:rsidR="00DE5364" w:rsidRPr="00586C65" w:rsidRDefault="00DE5364" w:rsidP="00A64BB3">
            <w:pPr>
              <w:spacing w:after="0" w:line="240" w:lineRule="auto"/>
              <w:jc w:val="center"/>
              <w:rPr>
                <w:rFonts w:ascii="Times New Roman" w:hAnsi="Times New Roman"/>
                <w:sz w:val="24"/>
                <w:szCs w:val="24"/>
              </w:rPr>
            </w:pPr>
            <w:r w:rsidRPr="00586C65">
              <w:rPr>
                <w:rFonts w:ascii="Times New Roman" w:hAnsi="Times New Roman"/>
                <w:sz w:val="24"/>
                <w:szCs w:val="24"/>
              </w:rPr>
              <w:t>44,5%</w:t>
            </w:r>
          </w:p>
        </w:tc>
        <w:tc>
          <w:tcPr>
            <w:tcW w:w="1275" w:type="dxa"/>
          </w:tcPr>
          <w:p w:rsidR="00DE5364" w:rsidRPr="00586C65" w:rsidRDefault="00DE5364" w:rsidP="00A64BB3">
            <w:pPr>
              <w:spacing w:after="0" w:line="240" w:lineRule="auto"/>
              <w:jc w:val="center"/>
              <w:rPr>
                <w:rFonts w:ascii="Times New Roman" w:hAnsi="Times New Roman"/>
                <w:sz w:val="24"/>
                <w:szCs w:val="24"/>
              </w:rPr>
            </w:pPr>
            <w:r w:rsidRPr="00586C65">
              <w:rPr>
                <w:rFonts w:ascii="Times New Roman" w:hAnsi="Times New Roman"/>
                <w:sz w:val="24"/>
                <w:szCs w:val="24"/>
              </w:rPr>
              <w:t>40%</w:t>
            </w:r>
          </w:p>
        </w:tc>
        <w:tc>
          <w:tcPr>
            <w:tcW w:w="1276" w:type="dxa"/>
          </w:tcPr>
          <w:p w:rsidR="00DE5364" w:rsidRPr="00586C65" w:rsidRDefault="00DE5364" w:rsidP="00A64BB3">
            <w:pPr>
              <w:spacing w:after="0" w:line="240" w:lineRule="auto"/>
              <w:jc w:val="center"/>
              <w:rPr>
                <w:rFonts w:ascii="Times New Roman" w:hAnsi="Times New Roman"/>
                <w:sz w:val="24"/>
                <w:szCs w:val="24"/>
              </w:rPr>
            </w:pPr>
            <w:r w:rsidRPr="00586C65">
              <w:rPr>
                <w:rFonts w:ascii="Times New Roman" w:hAnsi="Times New Roman"/>
                <w:sz w:val="24"/>
                <w:szCs w:val="24"/>
                <w:lang w:val="kk-KZ"/>
              </w:rPr>
              <w:t>Достиг</w:t>
            </w:r>
          </w:p>
        </w:tc>
      </w:tr>
      <w:tr w:rsidR="00DE5364" w:rsidRPr="00586C65" w:rsidTr="00A64BB3">
        <w:trPr>
          <w:trHeight w:val="170"/>
        </w:trPr>
        <w:tc>
          <w:tcPr>
            <w:tcW w:w="817" w:type="dxa"/>
          </w:tcPr>
          <w:p w:rsidR="00DE5364" w:rsidRPr="00586C65" w:rsidRDefault="00DE5364" w:rsidP="00A64BB3">
            <w:pPr>
              <w:spacing w:after="0" w:line="240" w:lineRule="auto"/>
              <w:jc w:val="center"/>
              <w:rPr>
                <w:rFonts w:ascii="Times New Roman" w:hAnsi="Times New Roman"/>
                <w:b/>
                <w:sz w:val="24"/>
                <w:szCs w:val="24"/>
              </w:rPr>
            </w:pPr>
            <w:r w:rsidRPr="00586C65">
              <w:rPr>
                <w:rFonts w:ascii="Times New Roman" w:hAnsi="Times New Roman"/>
                <w:b/>
                <w:sz w:val="24"/>
                <w:szCs w:val="24"/>
              </w:rPr>
              <w:t>3</w:t>
            </w:r>
          </w:p>
        </w:tc>
        <w:tc>
          <w:tcPr>
            <w:tcW w:w="3578" w:type="dxa"/>
          </w:tcPr>
          <w:p w:rsidR="00DE5364" w:rsidRPr="00586C65" w:rsidRDefault="00DE5364" w:rsidP="00A64BB3">
            <w:pPr>
              <w:spacing w:after="0" w:line="240" w:lineRule="auto"/>
              <w:jc w:val="both"/>
              <w:rPr>
                <w:rFonts w:ascii="Times New Roman" w:hAnsi="Times New Roman"/>
                <w:color w:val="000000"/>
                <w:sz w:val="24"/>
                <w:szCs w:val="24"/>
              </w:rPr>
            </w:pPr>
            <w:r w:rsidRPr="00586C65">
              <w:rPr>
                <w:rFonts w:ascii="Times New Roman" w:hAnsi="Times New Roman"/>
                <w:color w:val="000000"/>
                <w:sz w:val="24"/>
                <w:szCs w:val="24"/>
              </w:rPr>
              <w:t>Рентабельность (эффективная деятельность)</w:t>
            </w:r>
          </w:p>
        </w:tc>
        <w:tc>
          <w:tcPr>
            <w:tcW w:w="1417" w:type="dxa"/>
          </w:tcPr>
          <w:p w:rsidR="00DE5364" w:rsidRPr="00586C65" w:rsidRDefault="00DE5364" w:rsidP="00370F11">
            <w:pPr>
              <w:spacing w:after="0" w:line="240" w:lineRule="auto"/>
              <w:jc w:val="center"/>
              <w:rPr>
                <w:rFonts w:ascii="Times New Roman" w:hAnsi="Times New Roman"/>
                <w:color w:val="000000"/>
                <w:sz w:val="24"/>
                <w:szCs w:val="24"/>
              </w:rPr>
            </w:pPr>
            <w:r w:rsidRPr="00586C65">
              <w:rPr>
                <w:rFonts w:ascii="Times New Roman" w:hAnsi="Times New Roman"/>
                <w:color w:val="000000"/>
                <w:sz w:val="24"/>
                <w:szCs w:val="24"/>
              </w:rPr>
              <w:t>0,</w:t>
            </w:r>
            <w:r w:rsidRPr="00586C65">
              <w:rPr>
                <w:rFonts w:ascii="Times New Roman" w:hAnsi="Times New Roman"/>
                <w:color w:val="000000"/>
                <w:sz w:val="24"/>
                <w:szCs w:val="24"/>
                <w:lang w:val="en-US"/>
              </w:rPr>
              <w:t>6</w:t>
            </w:r>
            <w:r w:rsidRPr="00586C65">
              <w:rPr>
                <w:rFonts w:ascii="Times New Roman" w:hAnsi="Times New Roman"/>
                <w:color w:val="000000"/>
                <w:sz w:val="24"/>
                <w:szCs w:val="24"/>
              </w:rPr>
              <w:t>%</w:t>
            </w:r>
          </w:p>
        </w:tc>
        <w:tc>
          <w:tcPr>
            <w:tcW w:w="1418" w:type="dxa"/>
          </w:tcPr>
          <w:p w:rsidR="00DE5364" w:rsidRPr="00586C65" w:rsidRDefault="00DE5364" w:rsidP="00370F11">
            <w:pPr>
              <w:spacing w:after="0" w:line="240" w:lineRule="auto"/>
              <w:jc w:val="center"/>
              <w:rPr>
                <w:rFonts w:ascii="Times New Roman" w:hAnsi="Times New Roman"/>
                <w:color w:val="000000"/>
                <w:sz w:val="24"/>
                <w:szCs w:val="24"/>
              </w:rPr>
            </w:pPr>
            <w:r w:rsidRPr="00586C65">
              <w:rPr>
                <w:rFonts w:ascii="Times New Roman" w:hAnsi="Times New Roman"/>
                <w:color w:val="000000"/>
                <w:sz w:val="24"/>
                <w:szCs w:val="24"/>
              </w:rPr>
              <w:t>0,</w:t>
            </w:r>
            <w:r w:rsidRPr="00586C65">
              <w:rPr>
                <w:rFonts w:ascii="Times New Roman" w:hAnsi="Times New Roman"/>
                <w:color w:val="000000"/>
                <w:sz w:val="24"/>
                <w:szCs w:val="24"/>
                <w:lang w:val="en-US"/>
              </w:rPr>
              <w:t>6</w:t>
            </w:r>
            <w:r w:rsidRPr="00586C65">
              <w:rPr>
                <w:rFonts w:ascii="Times New Roman" w:hAnsi="Times New Roman"/>
                <w:color w:val="000000"/>
                <w:sz w:val="24"/>
                <w:szCs w:val="24"/>
              </w:rPr>
              <w:t>%</w:t>
            </w:r>
          </w:p>
        </w:tc>
        <w:tc>
          <w:tcPr>
            <w:tcW w:w="1275" w:type="dxa"/>
          </w:tcPr>
          <w:p w:rsidR="00DE5364" w:rsidRPr="00586C65" w:rsidRDefault="00DE5364" w:rsidP="00370F11">
            <w:pPr>
              <w:spacing w:after="0" w:line="240" w:lineRule="auto"/>
              <w:jc w:val="center"/>
              <w:rPr>
                <w:rFonts w:ascii="Times New Roman" w:hAnsi="Times New Roman"/>
                <w:color w:val="000000"/>
                <w:sz w:val="24"/>
                <w:szCs w:val="24"/>
              </w:rPr>
            </w:pPr>
            <w:r w:rsidRPr="00586C65">
              <w:rPr>
                <w:rFonts w:ascii="Times New Roman" w:hAnsi="Times New Roman"/>
                <w:color w:val="000000"/>
                <w:sz w:val="24"/>
                <w:szCs w:val="24"/>
              </w:rPr>
              <w:t>0,</w:t>
            </w:r>
            <w:r w:rsidRPr="00586C65">
              <w:rPr>
                <w:rFonts w:ascii="Times New Roman" w:hAnsi="Times New Roman"/>
                <w:color w:val="000000"/>
                <w:sz w:val="24"/>
                <w:szCs w:val="24"/>
                <w:lang w:val="en-US"/>
              </w:rPr>
              <w:t>4</w:t>
            </w:r>
            <w:r w:rsidRPr="00586C65">
              <w:rPr>
                <w:rFonts w:ascii="Times New Roman" w:hAnsi="Times New Roman"/>
                <w:color w:val="000000"/>
                <w:sz w:val="24"/>
                <w:szCs w:val="24"/>
              </w:rPr>
              <w:t>%</w:t>
            </w:r>
          </w:p>
        </w:tc>
        <w:tc>
          <w:tcPr>
            <w:tcW w:w="1276" w:type="dxa"/>
          </w:tcPr>
          <w:p w:rsidR="00DE5364" w:rsidRPr="00586C65" w:rsidRDefault="00DE5364" w:rsidP="00A64BB3">
            <w:pPr>
              <w:spacing w:after="0" w:line="240" w:lineRule="auto"/>
              <w:jc w:val="center"/>
              <w:rPr>
                <w:rFonts w:ascii="Times New Roman" w:hAnsi="Times New Roman"/>
                <w:color w:val="000000"/>
                <w:sz w:val="24"/>
                <w:szCs w:val="24"/>
              </w:rPr>
            </w:pPr>
            <w:r w:rsidRPr="00586C65">
              <w:rPr>
                <w:rFonts w:ascii="Times New Roman" w:hAnsi="Times New Roman"/>
                <w:color w:val="000000"/>
                <w:sz w:val="24"/>
                <w:szCs w:val="24"/>
              </w:rPr>
              <w:t xml:space="preserve"> достиг</w:t>
            </w:r>
          </w:p>
        </w:tc>
      </w:tr>
      <w:tr w:rsidR="00DE5364" w:rsidRPr="00586C65" w:rsidTr="00A64BB3">
        <w:trPr>
          <w:trHeight w:val="170"/>
        </w:trPr>
        <w:tc>
          <w:tcPr>
            <w:tcW w:w="817" w:type="dxa"/>
          </w:tcPr>
          <w:p w:rsidR="00DE5364" w:rsidRPr="00586C65" w:rsidRDefault="00DE5364" w:rsidP="00A64BB3">
            <w:pPr>
              <w:spacing w:after="0" w:line="240" w:lineRule="auto"/>
              <w:jc w:val="center"/>
              <w:rPr>
                <w:rFonts w:ascii="Times New Roman" w:hAnsi="Times New Roman"/>
                <w:sz w:val="24"/>
                <w:szCs w:val="24"/>
              </w:rPr>
            </w:pPr>
            <w:r w:rsidRPr="00586C65">
              <w:rPr>
                <w:rFonts w:ascii="Times New Roman" w:hAnsi="Times New Roman"/>
                <w:sz w:val="24"/>
                <w:szCs w:val="24"/>
              </w:rPr>
              <w:t>4</w:t>
            </w:r>
          </w:p>
        </w:tc>
        <w:tc>
          <w:tcPr>
            <w:tcW w:w="3578" w:type="dxa"/>
          </w:tcPr>
          <w:p w:rsidR="00DE5364" w:rsidRPr="00586C65" w:rsidRDefault="00DE5364" w:rsidP="00A64BB3">
            <w:pPr>
              <w:spacing w:after="0" w:line="240" w:lineRule="auto"/>
              <w:jc w:val="both"/>
              <w:rPr>
                <w:rFonts w:ascii="Times New Roman" w:hAnsi="Times New Roman"/>
                <w:color w:val="000000"/>
                <w:sz w:val="24"/>
                <w:szCs w:val="24"/>
              </w:rPr>
            </w:pPr>
            <w:r w:rsidRPr="00586C65">
              <w:rPr>
                <w:rFonts w:ascii="Times New Roman" w:hAnsi="Times New Roman"/>
                <w:color w:val="000000"/>
                <w:sz w:val="24"/>
                <w:szCs w:val="24"/>
              </w:rPr>
              <w:t>Рентабельность активов (ROA)</w:t>
            </w:r>
          </w:p>
        </w:tc>
        <w:tc>
          <w:tcPr>
            <w:tcW w:w="1417" w:type="dxa"/>
          </w:tcPr>
          <w:p w:rsidR="00DE5364" w:rsidRPr="00586C65" w:rsidRDefault="00DE5364" w:rsidP="00A64BB3">
            <w:pPr>
              <w:spacing w:after="0" w:line="240" w:lineRule="auto"/>
              <w:jc w:val="center"/>
              <w:rPr>
                <w:rFonts w:ascii="Times New Roman" w:hAnsi="Times New Roman"/>
                <w:color w:val="000000"/>
                <w:sz w:val="24"/>
                <w:szCs w:val="24"/>
              </w:rPr>
            </w:pPr>
            <w:r w:rsidRPr="00586C65">
              <w:rPr>
                <w:rFonts w:ascii="Times New Roman" w:hAnsi="Times New Roman"/>
                <w:color w:val="000000"/>
                <w:sz w:val="24"/>
                <w:szCs w:val="24"/>
              </w:rPr>
              <w:t>8,4%</w:t>
            </w:r>
          </w:p>
        </w:tc>
        <w:tc>
          <w:tcPr>
            <w:tcW w:w="1418" w:type="dxa"/>
          </w:tcPr>
          <w:p w:rsidR="00DE5364" w:rsidRPr="00586C65" w:rsidRDefault="00DE5364" w:rsidP="00A64BB3">
            <w:pPr>
              <w:tabs>
                <w:tab w:val="left" w:pos="278"/>
                <w:tab w:val="center" w:pos="601"/>
              </w:tabs>
              <w:spacing w:after="0" w:line="240" w:lineRule="auto"/>
              <w:rPr>
                <w:rFonts w:ascii="Times New Roman" w:hAnsi="Times New Roman"/>
                <w:color w:val="000000"/>
                <w:sz w:val="24"/>
                <w:szCs w:val="24"/>
              </w:rPr>
            </w:pPr>
            <w:r w:rsidRPr="00586C65">
              <w:rPr>
                <w:rFonts w:ascii="Times New Roman" w:hAnsi="Times New Roman"/>
                <w:color w:val="000000"/>
                <w:sz w:val="24"/>
                <w:szCs w:val="24"/>
              </w:rPr>
              <w:tab/>
              <w:t>14,7%</w:t>
            </w:r>
          </w:p>
        </w:tc>
        <w:tc>
          <w:tcPr>
            <w:tcW w:w="1275" w:type="dxa"/>
          </w:tcPr>
          <w:p w:rsidR="00DE5364" w:rsidRPr="00586C65" w:rsidRDefault="00DE5364" w:rsidP="00A64BB3">
            <w:pPr>
              <w:spacing w:after="0" w:line="240" w:lineRule="auto"/>
              <w:jc w:val="center"/>
              <w:rPr>
                <w:rFonts w:ascii="Times New Roman" w:hAnsi="Times New Roman"/>
                <w:color w:val="000000"/>
                <w:sz w:val="24"/>
                <w:szCs w:val="24"/>
              </w:rPr>
            </w:pPr>
            <w:r w:rsidRPr="00586C65">
              <w:rPr>
                <w:rFonts w:ascii="Times New Roman" w:hAnsi="Times New Roman"/>
                <w:color w:val="000000"/>
                <w:sz w:val="24"/>
                <w:szCs w:val="24"/>
              </w:rPr>
              <w:t>7,66%</w:t>
            </w:r>
          </w:p>
        </w:tc>
        <w:tc>
          <w:tcPr>
            <w:tcW w:w="1276" w:type="dxa"/>
          </w:tcPr>
          <w:p w:rsidR="00DE5364" w:rsidRPr="00586C65" w:rsidRDefault="00DE5364" w:rsidP="00A64BB3">
            <w:pPr>
              <w:spacing w:after="0" w:line="240" w:lineRule="auto"/>
              <w:jc w:val="center"/>
              <w:rPr>
                <w:rFonts w:ascii="Times New Roman" w:hAnsi="Times New Roman"/>
                <w:color w:val="FF0000"/>
                <w:sz w:val="24"/>
                <w:szCs w:val="24"/>
              </w:rPr>
            </w:pPr>
            <w:r w:rsidRPr="00586C65">
              <w:rPr>
                <w:rFonts w:ascii="Times New Roman" w:hAnsi="Times New Roman"/>
                <w:sz w:val="24"/>
                <w:szCs w:val="24"/>
                <w:lang w:val="kk-KZ"/>
              </w:rPr>
              <w:t>Достиг</w:t>
            </w:r>
          </w:p>
        </w:tc>
      </w:tr>
      <w:tr w:rsidR="00DE5364" w:rsidRPr="00586C65" w:rsidTr="00A64BB3">
        <w:trPr>
          <w:trHeight w:val="170"/>
        </w:trPr>
        <w:tc>
          <w:tcPr>
            <w:tcW w:w="817" w:type="dxa"/>
          </w:tcPr>
          <w:p w:rsidR="00DE5364" w:rsidRPr="00586C65" w:rsidRDefault="00DE5364" w:rsidP="00A64BB3">
            <w:pPr>
              <w:spacing w:after="0" w:line="240" w:lineRule="auto"/>
              <w:jc w:val="center"/>
              <w:rPr>
                <w:rFonts w:ascii="Times New Roman" w:hAnsi="Times New Roman"/>
                <w:sz w:val="24"/>
                <w:szCs w:val="24"/>
              </w:rPr>
            </w:pPr>
            <w:r w:rsidRPr="00586C65">
              <w:rPr>
                <w:rFonts w:ascii="Times New Roman" w:hAnsi="Times New Roman"/>
                <w:sz w:val="24"/>
                <w:szCs w:val="24"/>
              </w:rPr>
              <w:t>5</w:t>
            </w:r>
          </w:p>
        </w:tc>
        <w:tc>
          <w:tcPr>
            <w:tcW w:w="3578" w:type="dxa"/>
          </w:tcPr>
          <w:p w:rsidR="00DE5364" w:rsidRPr="00586C65" w:rsidRDefault="00DE5364" w:rsidP="00A64BB3">
            <w:pPr>
              <w:spacing w:after="0" w:line="240" w:lineRule="auto"/>
              <w:jc w:val="both"/>
              <w:rPr>
                <w:rFonts w:ascii="Times New Roman" w:hAnsi="Times New Roman"/>
                <w:sz w:val="24"/>
                <w:szCs w:val="24"/>
              </w:rPr>
            </w:pPr>
            <w:r w:rsidRPr="00586C65">
              <w:rPr>
                <w:rFonts w:ascii="Times New Roman" w:hAnsi="Times New Roman"/>
                <w:sz w:val="24"/>
                <w:szCs w:val="24"/>
              </w:rPr>
              <w:t>Доля доходов от платных услуг</w:t>
            </w:r>
          </w:p>
        </w:tc>
        <w:tc>
          <w:tcPr>
            <w:tcW w:w="1417" w:type="dxa"/>
          </w:tcPr>
          <w:p w:rsidR="00DE5364" w:rsidRPr="00586C65" w:rsidRDefault="00DE5364" w:rsidP="00A64BB3">
            <w:pPr>
              <w:spacing w:after="0" w:line="240" w:lineRule="auto"/>
              <w:jc w:val="center"/>
              <w:rPr>
                <w:rFonts w:ascii="Times New Roman" w:hAnsi="Times New Roman"/>
                <w:sz w:val="24"/>
                <w:szCs w:val="24"/>
              </w:rPr>
            </w:pPr>
            <w:r w:rsidRPr="00586C65">
              <w:rPr>
                <w:rFonts w:ascii="Times New Roman" w:hAnsi="Times New Roman"/>
                <w:sz w:val="24"/>
                <w:szCs w:val="24"/>
              </w:rPr>
              <w:t>не менее 7,4%</w:t>
            </w:r>
          </w:p>
        </w:tc>
        <w:tc>
          <w:tcPr>
            <w:tcW w:w="1418" w:type="dxa"/>
          </w:tcPr>
          <w:p w:rsidR="00DE5364" w:rsidRPr="00586C65" w:rsidRDefault="00DE5364" w:rsidP="00A64BB3">
            <w:pPr>
              <w:spacing w:after="0" w:line="240" w:lineRule="auto"/>
              <w:jc w:val="center"/>
              <w:rPr>
                <w:rFonts w:ascii="Times New Roman" w:hAnsi="Times New Roman"/>
                <w:sz w:val="24"/>
                <w:szCs w:val="24"/>
              </w:rPr>
            </w:pPr>
            <w:r w:rsidRPr="00586C65">
              <w:rPr>
                <w:rFonts w:ascii="Times New Roman" w:hAnsi="Times New Roman"/>
                <w:sz w:val="24"/>
                <w:szCs w:val="24"/>
              </w:rPr>
              <w:t>15,3%</w:t>
            </w:r>
          </w:p>
        </w:tc>
        <w:tc>
          <w:tcPr>
            <w:tcW w:w="1275" w:type="dxa"/>
          </w:tcPr>
          <w:p w:rsidR="00DE5364" w:rsidRPr="00586C65" w:rsidRDefault="00DE5364" w:rsidP="00A64BB3">
            <w:pPr>
              <w:spacing w:after="0" w:line="240" w:lineRule="auto"/>
              <w:jc w:val="center"/>
              <w:rPr>
                <w:rFonts w:ascii="Times New Roman" w:hAnsi="Times New Roman"/>
                <w:sz w:val="24"/>
                <w:szCs w:val="24"/>
              </w:rPr>
            </w:pPr>
            <w:r w:rsidRPr="00586C65">
              <w:rPr>
                <w:rFonts w:ascii="Times New Roman" w:hAnsi="Times New Roman"/>
                <w:sz w:val="24"/>
                <w:szCs w:val="24"/>
              </w:rPr>
              <w:t>12,4%</w:t>
            </w:r>
          </w:p>
        </w:tc>
        <w:tc>
          <w:tcPr>
            <w:tcW w:w="1276" w:type="dxa"/>
          </w:tcPr>
          <w:p w:rsidR="00DE5364" w:rsidRPr="00586C65" w:rsidRDefault="00DE5364" w:rsidP="00A64BB3">
            <w:pPr>
              <w:spacing w:after="0" w:line="240" w:lineRule="auto"/>
              <w:jc w:val="center"/>
              <w:rPr>
                <w:rFonts w:ascii="Times New Roman" w:hAnsi="Times New Roman"/>
                <w:sz w:val="24"/>
                <w:szCs w:val="24"/>
                <w:lang w:val="kk-KZ"/>
              </w:rPr>
            </w:pPr>
            <w:r w:rsidRPr="00586C65">
              <w:rPr>
                <w:rFonts w:ascii="Times New Roman" w:hAnsi="Times New Roman"/>
                <w:sz w:val="24"/>
                <w:szCs w:val="24"/>
                <w:lang w:val="kk-KZ"/>
              </w:rPr>
              <w:t>Достиг</w:t>
            </w:r>
          </w:p>
        </w:tc>
      </w:tr>
    </w:tbl>
    <w:p w:rsidR="00DE5364" w:rsidRPr="00586C65" w:rsidRDefault="00DE5364" w:rsidP="003306EA">
      <w:pPr>
        <w:pStyle w:val="ListParagraph"/>
        <w:tabs>
          <w:tab w:val="left" w:pos="851"/>
          <w:tab w:val="left" w:pos="7613"/>
        </w:tabs>
        <w:spacing w:after="0" w:line="240" w:lineRule="auto"/>
        <w:ind w:left="567"/>
        <w:jc w:val="both"/>
        <w:rPr>
          <w:rFonts w:ascii="Times New Roman" w:hAnsi="Times New Roman"/>
          <w:sz w:val="24"/>
          <w:szCs w:val="24"/>
        </w:rPr>
      </w:pPr>
      <w:r w:rsidRPr="00586C65">
        <w:rPr>
          <w:rFonts w:ascii="Times New Roman" w:hAnsi="Times New Roman"/>
          <w:sz w:val="24"/>
          <w:szCs w:val="24"/>
        </w:rPr>
        <w:br w:type="textWrapping" w:clear="all"/>
        <w:t xml:space="preserve">Причины не достижения: </w:t>
      </w:r>
      <w:r w:rsidRPr="00586C65">
        <w:rPr>
          <w:rFonts w:ascii="Times New Roman" w:hAnsi="Times New Roman"/>
          <w:sz w:val="24"/>
          <w:szCs w:val="24"/>
        </w:rPr>
        <w:tab/>
      </w:r>
    </w:p>
    <w:p w:rsidR="00DE5364" w:rsidRPr="00586C65" w:rsidRDefault="00DE5364" w:rsidP="007500D4">
      <w:pPr>
        <w:pStyle w:val="ListParagraph"/>
        <w:tabs>
          <w:tab w:val="left" w:pos="851"/>
        </w:tabs>
        <w:spacing w:after="0" w:line="240" w:lineRule="auto"/>
        <w:ind w:left="567"/>
        <w:jc w:val="both"/>
        <w:rPr>
          <w:rFonts w:ascii="Times New Roman" w:hAnsi="Times New Roman"/>
          <w:sz w:val="24"/>
          <w:szCs w:val="24"/>
        </w:rPr>
      </w:pPr>
      <w:r w:rsidRPr="00586C65">
        <w:rPr>
          <w:rFonts w:ascii="Times New Roman" w:hAnsi="Times New Roman"/>
          <w:sz w:val="24"/>
          <w:szCs w:val="24"/>
        </w:rPr>
        <w:t>________________________________________</w:t>
      </w:r>
    </w:p>
    <w:p w:rsidR="00DE5364" w:rsidRPr="00586C65" w:rsidRDefault="00DE5364" w:rsidP="007500D4">
      <w:pPr>
        <w:pStyle w:val="ListParagraph"/>
        <w:tabs>
          <w:tab w:val="left" w:pos="851"/>
        </w:tabs>
        <w:spacing w:after="0" w:line="240" w:lineRule="auto"/>
        <w:ind w:left="567"/>
        <w:jc w:val="both"/>
        <w:rPr>
          <w:rFonts w:ascii="Times New Roman" w:hAnsi="Times New Roman"/>
          <w:sz w:val="24"/>
          <w:szCs w:val="24"/>
        </w:rPr>
      </w:pPr>
    </w:p>
    <w:p w:rsidR="00DE5364" w:rsidRPr="00586C65" w:rsidRDefault="00DE5364" w:rsidP="007500D4">
      <w:pPr>
        <w:pStyle w:val="ListParagraph"/>
        <w:tabs>
          <w:tab w:val="left" w:pos="851"/>
        </w:tabs>
        <w:spacing w:after="0" w:line="240" w:lineRule="auto"/>
        <w:ind w:left="567"/>
        <w:jc w:val="both"/>
        <w:rPr>
          <w:rFonts w:ascii="Times New Roman" w:hAnsi="Times New Roman"/>
          <w:sz w:val="24"/>
          <w:szCs w:val="24"/>
        </w:rPr>
      </w:pPr>
    </w:p>
    <w:p w:rsidR="00DE5364" w:rsidRPr="00586C65" w:rsidRDefault="00DE5364" w:rsidP="00C05C0E">
      <w:pPr>
        <w:pStyle w:val="ListParagraph"/>
        <w:tabs>
          <w:tab w:val="left" w:pos="851"/>
        </w:tabs>
        <w:spacing w:after="0" w:line="240" w:lineRule="auto"/>
        <w:ind w:left="567"/>
        <w:jc w:val="both"/>
        <w:rPr>
          <w:rFonts w:ascii="Times New Roman" w:hAnsi="Times New Roman"/>
          <w:b/>
          <w:sz w:val="24"/>
          <w:szCs w:val="24"/>
        </w:rPr>
      </w:pPr>
      <w:r w:rsidRPr="00586C65">
        <w:rPr>
          <w:rFonts w:ascii="Times New Roman" w:hAnsi="Times New Roman"/>
          <w:b/>
          <w:sz w:val="24"/>
          <w:szCs w:val="24"/>
        </w:rPr>
        <w:t xml:space="preserve">Цель 3: Создание пациент-ориентированной системы оказания медицинской помощи </w:t>
      </w:r>
    </w:p>
    <w:p w:rsidR="00DE5364" w:rsidRPr="00586C65" w:rsidRDefault="00DE5364" w:rsidP="00F85551">
      <w:pPr>
        <w:pStyle w:val="ListParagraph"/>
        <w:tabs>
          <w:tab w:val="left" w:pos="851"/>
        </w:tabs>
        <w:spacing w:after="0" w:line="240" w:lineRule="auto"/>
        <w:ind w:left="0"/>
        <w:jc w:val="both"/>
        <w:rPr>
          <w:rFonts w:ascii="Times New Roman" w:hAnsi="Times New Roman"/>
          <w:sz w:val="24"/>
          <w:szCs w:val="24"/>
        </w:rPr>
      </w:pPr>
    </w:p>
    <w:p w:rsidR="00DE5364" w:rsidRPr="00586C65" w:rsidRDefault="00DE5364" w:rsidP="00F85551">
      <w:pPr>
        <w:pStyle w:val="ListParagraph"/>
        <w:tabs>
          <w:tab w:val="left" w:pos="851"/>
        </w:tabs>
        <w:spacing w:after="0" w:line="240" w:lineRule="auto"/>
        <w:ind w:left="0"/>
        <w:jc w:val="both"/>
        <w:rPr>
          <w:rFonts w:ascii="Times New Roman" w:hAnsi="Times New Roman"/>
          <w:sz w:val="24"/>
          <w:szCs w:val="24"/>
        </w:rPr>
      </w:pPr>
      <w:r w:rsidRPr="00586C65">
        <w:rPr>
          <w:rFonts w:ascii="Times New Roman" w:hAnsi="Times New Roman"/>
          <w:sz w:val="24"/>
          <w:szCs w:val="24"/>
        </w:rPr>
        <w:t xml:space="preserve">В результате проведенных мероприятий по основным задачам в рамках данной стратегической цели из 9 индикаторов наблюдается достижение 8 индикаторов, не достигнут – 1 индикатор. </w:t>
      </w:r>
    </w:p>
    <w:p w:rsidR="00DE5364" w:rsidRPr="00586C65" w:rsidRDefault="00DE5364" w:rsidP="007E4947">
      <w:pPr>
        <w:spacing w:after="0" w:line="240" w:lineRule="auto"/>
        <w:jc w:val="center"/>
        <w:rPr>
          <w:rFonts w:ascii="Times New Roman" w:hAnsi="Times New Roman"/>
          <w:b/>
          <w:sz w:val="24"/>
          <w:szCs w:val="24"/>
        </w:rPr>
      </w:pPr>
      <w:r w:rsidRPr="00586C65">
        <w:rPr>
          <w:rFonts w:ascii="Times New Roman" w:hAnsi="Times New Roman"/>
          <w:b/>
          <w:sz w:val="24"/>
          <w:szCs w:val="24"/>
        </w:rPr>
        <w:t xml:space="preserve">Индикаторы  </w:t>
      </w:r>
    </w:p>
    <w:p w:rsidR="00DE5364" w:rsidRPr="00586C65" w:rsidRDefault="00DE5364" w:rsidP="00D20BE8">
      <w:pPr>
        <w:spacing w:after="0" w:line="240" w:lineRule="auto"/>
        <w:rPr>
          <w:rFonts w:ascii="Times New Roman" w:hAnsi="Times New Roman"/>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3578"/>
        <w:gridCol w:w="1417"/>
        <w:gridCol w:w="1418"/>
        <w:gridCol w:w="1275"/>
        <w:gridCol w:w="1276"/>
      </w:tblGrid>
      <w:tr w:rsidR="00DE5364" w:rsidRPr="00586C65" w:rsidTr="00CB5F14">
        <w:trPr>
          <w:trHeight w:val="784"/>
        </w:trPr>
        <w:tc>
          <w:tcPr>
            <w:tcW w:w="817" w:type="dxa"/>
            <w:shd w:val="clear" w:color="auto" w:fill="D0CECE"/>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 п/п</w:t>
            </w:r>
          </w:p>
        </w:tc>
        <w:tc>
          <w:tcPr>
            <w:tcW w:w="3578" w:type="dxa"/>
            <w:shd w:val="clear" w:color="auto" w:fill="D0CECE"/>
          </w:tcPr>
          <w:p w:rsidR="00DE5364" w:rsidRPr="00586C65" w:rsidRDefault="00DE5364" w:rsidP="00CB5F14">
            <w:pPr>
              <w:spacing w:after="0" w:line="240" w:lineRule="auto"/>
              <w:jc w:val="center"/>
              <w:rPr>
                <w:rFonts w:ascii="Times New Roman" w:hAnsi="Times New Roman"/>
                <w:b/>
                <w:sz w:val="24"/>
                <w:szCs w:val="24"/>
              </w:rPr>
            </w:pPr>
          </w:p>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Наименование</w:t>
            </w:r>
          </w:p>
        </w:tc>
        <w:tc>
          <w:tcPr>
            <w:tcW w:w="1417"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План на</w:t>
            </w:r>
          </w:p>
          <w:p w:rsidR="00DE5364" w:rsidRPr="00586C65" w:rsidRDefault="00DE5364" w:rsidP="000D7D93">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2021 год</w:t>
            </w:r>
          </w:p>
        </w:tc>
        <w:tc>
          <w:tcPr>
            <w:tcW w:w="1418"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 xml:space="preserve">Факт за           </w:t>
            </w:r>
          </w:p>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lang w:val="kk-KZ"/>
              </w:rPr>
              <w:t>2021 год</w:t>
            </w:r>
          </w:p>
        </w:tc>
        <w:tc>
          <w:tcPr>
            <w:tcW w:w="1275"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 xml:space="preserve">Факт за               </w:t>
            </w:r>
          </w:p>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lang w:val="kk-KZ"/>
              </w:rPr>
              <w:t>2020год</w:t>
            </w:r>
          </w:p>
        </w:tc>
        <w:tc>
          <w:tcPr>
            <w:tcW w:w="1276"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Сведения о достижении</w:t>
            </w:r>
          </w:p>
        </w:tc>
      </w:tr>
      <w:tr w:rsidR="00DE5364" w:rsidRPr="00586C65" w:rsidTr="00CB5F14">
        <w:trPr>
          <w:trHeight w:val="281"/>
        </w:trPr>
        <w:tc>
          <w:tcPr>
            <w:tcW w:w="81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1</w:t>
            </w:r>
          </w:p>
        </w:tc>
        <w:tc>
          <w:tcPr>
            <w:tcW w:w="3578"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Удовлетворенность пациентов</w:t>
            </w:r>
          </w:p>
        </w:tc>
        <w:tc>
          <w:tcPr>
            <w:tcW w:w="1417"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90%</w:t>
            </w:r>
          </w:p>
        </w:tc>
        <w:tc>
          <w:tcPr>
            <w:tcW w:w="1418"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89%</w:t>
            </w:r>
          </w:p>
        </w:tc>
        <w:tc>
          <w:tcPr>
            <w:tcW w:w="1275"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90%</w:t>
            </w:r>
          </w:p>
        </w:tc>
        <w:tc>
          <w:tcPr>
            <w:tcW w:w="1276"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lang w:val="kk-KZ"/>
              </w:rPr>
              <w:t>Достиг</w:t>
            </w:r>
          </w:p>
        </w:tc>
      </w:tr>
      <w:tr w:rsidR="00DE5364" w:rsidRPr="00586C65" w:rsidTr="00CB5F14">
        <w:trPr>
          <w:trHeight w:val="289"/>
        </w:trPr>
        <w:tc>
          <w:tcPr>
            <w:tcW w:w="81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2</w:t>
            </w:r>
          </w:p>
        </w:tc>
        <w:tc>
          <w:tcPr>
            <w:tcW w:w="3578"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Показатели ВБИ</w:t>
            </w:r>
          </w:p>
        </w:tc>
        <w:tc>
          <w:tcPr>
            <w:tcW w:w="1417"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не более 2%</w:t>
            </w:r>
          </w:p>
        </w:tc>
        <w:tc>
          <w:tcPr>
            <w:tcW w:w="1418" w:type="dxa"/>
          </w:tcPr>
          <w:p w:rsidR="00DE5364" w:rsidRPr="00586C65" w:rsidRDefault="00DE5364" w:rsidP="000D7D93">
            <w:pPr>
              <w:spacing w:after="0" w:line="240" w:lineRule="auto"/>
              <w:jc w:val="center"/>
              <w:rPr>
                <w:rFonts w:ascii="Times New Roman" w:hAnsi="Times New Roman"/>
                <w:sz w:val="24"/>
                <w:szCs w:val="24"/>
              </w:rPr>
            </w:pPr>
            <w:r w:rsidRPr="00586C65">
              <w:rPr>
                <w:rFonts w:ascii="Times New Roman" w:hAnsi="Times New Roman"/>
                <w:sz w:val="24"/>
                <w:szCs w:val="24"/>
              </w:rPr>
              <w:t>0</w:t>
            </w:r>
          </w:p>
        </w:tc>
        <w:tc>
          <w:tcPr>
            <w:tcW w:w="1275" w:type="dxa"/>
          </w:tcPr>
          <w:p w:rsidR="00DE5364" w:rsidRPr="00586C65" w:rsidRDefault="00DE5364" w:rsidP="00116408">
            <w:pPr>
              <w:spacing w:after="0" w:line="240" w:lineRule="auto"/>
              <w:jc w:val="center"/>
              <w:rPr>
                <w:rFonts w:ascii="Times New Roman" w:hAnsi="Times New Roman"/>
                <w:sz w:val="24"/>
                <w:szCs w:val="24"/>
              </w:rPr>
            </w:pPr>
            <w:r w:rsidRPr="00586C65">
              <w:rPr>
                <w:rFonts w:ascii="Times New Roman" w:hAnsi="Times New Roman"/>
                <w:sz w:val="24"/>
                <w:szCs w:val="24"/>
              </w:rPr>
              <w:t>0</w:t>
            </w:r>
          </w:p>
        </w:tc>
        <w:tc>
          <w:tcPr>
            <w:tcW w:w="1276"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lang w:val="kk-KZ"/>
              </w:rPr>
              <w:t>Достиг</w:t>
            </w:r>
          </w:p>
        </w:tc>
      </w:tr>
      <w:tr w:rsidR="00DE5364" w:rsidRPr="00586C65" w:rsidTr="00CB5F14">
        <w:trPr>
          <w:trHeight w:val="268"/>
        </w:trPr>
        <w:tc>
          <w:tcPr>
            <w:tcW w:w="81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3</w:t>
            </w:r>
          </w:p>
        </w:tc>
        <w:tc>
          <w:tcPr>
            <w:tcW w:w="3578"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Уровень послеоперационной летальности пациентов</w:t>
            </w:r>
          </w:p>
        </w:tc>
        <w:tc>
          <w:tcPr>
            <w:tcW w:w="1417"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не более 1,6%</w:t>
            </w:r>
          </w:p>
        </w:tc>
        <w:tc>
          <w:tcPr>
            <w:tcW w:w="1418"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0,6</w:t>
            </w:r>
          </w:p>
        </w:tc>
        <w:tc>
          <w:tcPr>
            <w:tcW w:w="1275"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0,1%</w:t>
            </w:r>
          </w:p>
        </w:tc>
        <w:tc>
          <w:tcPr>
            <w:tcW w:w="1276"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lang w:val="kk-KZ"/>
              </w:rPr>
              <w:t>Достиг</w:t>
            </w:r>
          </w:p>
        </w:tc>
      </w:tr>
      <w:tr w:rsidR="00DE5364" w:rsidRPr="00586C65" w:rsidTr="00CB5F14">
        <w:trPr>
          <w:trHeight w:val="271"/>
        </w:trPr>
        <w:tc>
          <w:tcPr>
            <w:tcW w:w="81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4</w:t>
            </w:r>
          </w:p>
        </w:tc>
        <w:tc>
          <w:tcPr>
            <w:tcW w:w="3578"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Общая летальность</w:t>
            </w:r>
          </w:p>
        </w:tc>
        <w:tc>
          <w:tcPr>
            <w:tcW w:w="1417"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не более 0,9%</w:t>
            </w:r>
          </w:p>
        </w:tc>
        <w:tc>
          <w:tcPr>
            <w:tcW w:w="1418"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0,4%</w:t>
            </w:r>
          </w:p>
        </w:tc>
        <w:tc>
          <w:tcPr>
            <w:tcW w:w="1275"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0,2%</w:t>
            </w:r>
          </w:p>
        </w:tc>
        <w:tc>
          <w:tcPr>
            <w:tcW w:w="1276"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lang w:val="kk-KZ"/>
              </w:rPr>
              <w:t>Достиг</w:t>
            </w:r>
          </w:p>
        </w:tc>
      </w:tr>
      <w:tr w:rsidR="00DE5364" w:rsidRPr="00586C65" w:rsidTr="00CB5F14">
        <w:trPr>
          <w:trHeight w:val="237"/>
        </w:trPr>
        <w:tc>
          <w:tcPr>
            <w:tcW w:w="81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5</w:t>
            </w:r>
          </w:p>
        </w:tc>
        <w:tc>
          <w:tcPr>
            <w:tcW w:w="3578"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Количество повторно-поступивших больных по одному диагнозу вследствие некачественного лечения</w:t>
            </w:r>
          </w:p>
        </w:tc>
        <w:tc>
          <w:tcPr>
            <w:tcW w:w="1417"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0</w:t>
            </w:r>
          </w:p>
        </w:tc>
        <w:tc>
          <w:tcPr>
            <w:tcW w:w="1418"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0</w:t>
            </w:r>
          </w:p>
        </w:tc>
        <w:tc>
          <w:tcPr>
            <w:tcW w:w="1275"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0</w:t>
            </w:r>
          </w:p>
        </w:tc>
        <w:tc>
          <w:tcPr>
            <w:tcW w:w="1276"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lang w:val="kk-KZ"/>
              </w:rPr>
              <w:t>Достиг</w:t>
            </w:r>
          </w:p>
        </w:tc>
      </w:tr>
      <w:tr w:rsidR="00DE5364" w:rsidRPr="00586C65" w:rsidTr="00CB5F14">
        <w:trPr>
          <w:trHeight w:val="270"/>
        </w:trPr>
        <w:tc>
          <w:tcPr>
            <w:tcW w:w="81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6</w:t>
            </w:r>
          </w:p>
        </w:tc>
        <w:tc>
          <w:tcPr>
            <w:tcW w:w="3578"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Уровень послеоперационных осложнений</w:t>
            </w:r>
          </w:p>
        </w:tc>
        <w:tc>
          <w:tcPr>
            <w:tcW w:w="1417"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не более 3%</w:t>
            </w:r>
          </w:p>
        </w:tc>
        <w:tc>
          <w:tcPr>
            <w:tcW w:w="1418"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0,1 %</w:t>
            </w:r>
          </w:p>
        </w:tc>
        <w:tc>
          <w:tcPr>
            <w:tcW w:w="1275"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0,1%</w:t>
            </w:r>
          </w:p>
        </w:tc>
        <w:tc>
          <w:tcPr>
            <w:tcW w:w="1276"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lang w:val="kk-KZ"/>
              </w:rPr>
              <w:t>Достиг</w:t>
            </w:r>
          </w:p>
        </w:tc>
      </w:tr>
    </w:tbl>
    <w:p w:rsidR="00DE5364" w:rsidRPr="00586C65" w:rsidRDefault="00DE5364" w:rsidP="00D20BE8">
      <w:pPr>
        <w:spacing w:after="0" w:line="240" w:lineRule="auto"/>
        <w:rPr>
          <w:rFonts w:ascii="Times New Roman" w:hAnsi="Times New Roman"/>
          <w:b/>
          <w:sz w:val="24"/>
          <w:szCs w:val="24"/>
        </w:rPr>
      </w:pPr>
    </w:p>
    <w:p w:rsidR="00DE5364" w:rsidRPr="00586C65" w:rsidRDefault="00DE5364" w:rsidP="00653A93">
      <w:pPr>
        <w:pStyle w:val="ListParagraph"/>
        <w:tabs>
          <w:tab w:val="left" w:pos="851"/>
        </w:tabs>
        <w:spacing w:after="0" w:line="240" w:lineRule="auto"/>
        <w:ind w:left="567"/>
        <w:jc w:val="both"/>
        <w:rPr>
          <w:rFonts w:ascii="Times New Roman" w:hAnsi="Times New Roman"/>
          <w:sz w:val="24"/>
          <w:szCs w:val="24"/>
        </w:rPr>
      </w:pPr>
      <w:r w:rsidRPr="00586C65">
        <w:rPr>
          <w:rFonts w:ascii="Times New Roman" w:hAnsi="Times New Roman"/>
          <w:sz w:val="24"/>
          <w:szCs w:val="24"/>
        </w:rPr>
        <w:t xml:space="preserve">Причины не достижения: </w:t>
      </w:r>
    </w:p>
    <w:p w:rsidR="00DE5364" w:rsidRPr="00586C65" w:rsidRDefault="00DE5364" w:rsidP="00653A93">
      <w:pPr>
        <w:pStyle w:val="ListParagraph"/>
        <w:tabs>
          <w:tab w:val="left" w:pos="851"/>
        </w:tabs>
        <w:spacing w:after="0" w:line="240" w:lineRule="auto"/>
        <w:ind w:left="567"/>
        <w:jc w:val="both"/>
        <w:rPr>
          <w:rFonts w:ascii="Times New Roman" w:hAnsi="Times New Roman"/>
          <w:sz w:val="24"/>
          <w:szCs w:val="24"/>
        </w:rPr>
      </w:pPr>
      <w:r w:rsidRPr="00586C65">
        <w:rPr>
          <w:rFonts w:ascii="Times New Roman" w:hAnsi="Times New Roman"/>
          <w:sz w:val="24"/>
          <w:szCs w:val="24"/>
        </w:rPr>
        <w:t>________________________________________</w:t>
      </w:r>
    </w:p>
    <w:p w:rsidR="00DE5364" w:rsidRPr="00586C65" w:rsidRDefault="00DE5364" w:rsidP="00C05C0E">
      <w:pPr>
        <w:pStyle w:val="ListParagraph"/>
        <w:tabs>
          <w:tab w:val="left" w:pos="851"/>
        </w:tabs>
        <w:spacing w:after="0" w:line="240" w:lineRule="auto"/>
        <w:ind w:left="567"/>
        <w:jc w:val="both"/>
        <w:rPr>
          <w:rFonts w:ascii="Times New Roman" w:hAnsi="Times New Roman"/>
          <w:sz w:val="24"/>
          <w:szCs w:val="24"/>
        </w:rPr>
      </w:pPr>
    </w:p>
    <w:p w:rsidR="00DE5364" w:rsidRPr="00586C65" w:rsidRDefault="00DE5364" w:rsidP="00C05C0E">
      <w:pPr>
        <w:pStyle w:val="ListParagraph"/>
        <w:tabs>
          <w:tab w:val="left" w:pos="851"/>
        </w:tabs>
        <w:spacing w:after="0" w:line="240" w:lineRule="auto"/>
        <w:ind w:left="567"/>
        <w:jc w:val="both"/>
        <w:rPr>
          <w:rFonts w:ascii="Times New Roman" w:hAnsi="Times New Roman"/>
          <w:b/>
          <w:sz w:val="24"/>
          <w:szCs w:val="24"/>
        </w:rPr>
      </w:pPr>
      <w:r w:rsidRPr="00586C65">
        <w:rPr>
          <w:rFonts w:ascii="Times New Roman" w:hAnsi="Times New Roman"/>
          <w:b/>
          <w:sz w:val="24"/>
          <w:szCs w:val="24"/>
        </w:rPr>
        <w:t>Цель 4: Эффективный больничный менеджмент</w:t>
      </w:r>
    </w:p>
    <w:p w:rsidR="00DE5364" w:rsidRPr="00586C65" w:rsidRDefault="00DE5364" w:rsidP="00C05C0E">
      <w:pPr>
        <w:pStyle w:val="ListParagraph"/>
        <w:tabs>
          <w:tab w:val="left" w:pos="851"/>
        </w:tabs>
        <w:spacing w:after="0" w:line="240" w:lineRule="auto"/>
        <w:ind w:left="567"/>
        <w:jc w:val="both"/>
        <w:rPr>
          <w:rFonts w:ascii="Times New Roman" w:hAnsi="Times New Roman"/>
          <w:sz w:val="24"/>
          <w:szCs w:val="24"/>
          <w:lang w:val="en-US"/>
        </w:rPr>
      </w:pPr>
    </w:p>
    <w:p w:rsidR="00DE5364" w:rsidRPr="00586C65" w:rsidRDefault="00DE5364" w:rsidP="00F85551">
      <w:pPr>
        <w:pStyle w:val="ListParagraph"/>
        <w:tabs>
          <w:tab w:val="left" w:pos="851"/>
        </w:tabs>
        <w:spacing w:after="0" w:line="240" w:lineRule="auto"/>
        <w:ind w:left="0"/>
        <w:jc w:val="both"/>
        <w:rPr>
          <w:rFonts w:ascii="Times New Roman" w:hAnsi="Times New Roman"/>
          <w:sz w:val="24"/>
          <w:szCs w:val="24"/>
        </w:rPr>
      </w:pPr>
      <w:r w:rsidRPr="00586C65">
        <w:rPr>
          <w:rFonts w:ascii="Times New Roman" w:hAnsi="Times New Roman"/>
          <w:sz w:val="24"/>
          <w:szCs w:val="24"/>
        </w:rPr>
        <w:t>В результате проведенных мероприятий по основным задачам в рамках данной стратегической цели из 4 индикаторов наблюдается достижение 3 индикаторов, не достигнута в текущем году  –2индикатора.  Причиной тому явилась пандемия короновирусной инфекции.  В койках круглосуточного стационара пролечились пациенты с КВИ за счет сокращения плановых  больных.</w:t>
      </w:r>
    </w:p>
    <w:p w:rsidR="00DE5364" w:rsidRPr="00586C65" w:rsidRDefault="00DE5364" w:rsidP="00F85551">
      <w:pPr>
        <w:pStyle w:val="ListParagraph"/>
        <w:tabs>
          <w:tab w:val="left" w:pos="851"/>
        </w:tabs>
        <w:spacing w:after="0" w:line="240" w:lineRule="auto"/>
        <w:ind w:left="0"/>
        <w:jc w:val="both"/>
        <w:rPr>
          <w:rFonts w:ascii="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3578"/>
        <w:gridCol w:w="1417"/>
        <w:gridCol w:w="1418"/>
        <w:gridCol w:w="1275"/>
        <w:gridCol w:w="1276"/>
      </w:tblGrid>
      <w:tr w:rsidR="00DE5364" w:rsidRPr="00586C65" w:rsidTr="00CB5F14">
        <w:trPr>
          <w:trHeight w:val="784"/>
        </w:trPr>
        <w:tc>
          <w:tcPr>
            <w:tcW w:w="817" w:type="dxa"/>
            <w:shd w:val="clear" w:color="auto" w:fill="D0CECE"/>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 п/п</w:t>
            </w:r>
          </w:p>
        </w:tc>
        <w:tc>
          <w:tcPr>
            <w:tcW w:w="3578" w:type="dxa"/>
            <w:shd w:val="clear" w:color="auto" w:fill="D0CECE"/>
          </w:tcPr>
          <w:p w:rsidR="00DE5364" w:rsidRPr="00586C65" w:rsidRDefault="00DE5364" w:rsidP="00CB5F14">
            <w:pPr>
              <w:spacing w:after="0" w:line="240" w:lineRule="auto"/>
              <w:jc w:val="center"/>
              <w:rPr>
                <w:rFonts w:ascii="Times New Roman" w:hAnsi="Times New Roman"/>
                <w:b/>
                <w:sz w:val="24"/>
                <w:szCs w:val="24"/>
              </w:rPr>
            </w:pPr>
          </w:p>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Наименование</w:t>
            </w:r>
          </w:p>
        </w:tc>
        <w:tc>
          <w:tcPr>
            <w:tcW w:w="1417"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План на</w:t>
            </w:r>
          </w:p>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2020 год</w:t>
            </w:r>
          </w:p>
        </w:tc>
        <w:tc>
          <w:tcPr>
            <w:tcW w:w="1418"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Факт за</w:t>
            </w:r>
          </w:p>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lang w:val="kk-KZ"/>
              </w:rPr>
              <w:t>2020 год</w:t>
            </w:r>
          </w:p>
        </w:tc>
        <w:tc>
          <w:tcPr>
            <w:tcW w:w="1275"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Факт</w:t>
            </w:r>
          </w:p>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lang w:val="kk-KZ"/>
              </w:rPr>
              <w:t xml:space="preserve"> 2019год</w:t>
            </w:r>
          </w:p>
        </w:tc>
        <w:tc>
          <w:tcPr>
            <w:tcW w:w="1276" w:type="dxa"/>
            <w:shd w:val="clear" w:color="auto" w:fill="D0CECE"/>
            <w:vAlign w:val="center"/>
          </w:tcPr>
          <w:p w:rsidR="00DE5364" w:rsidRPr="00586C65" w:rsidRDefault="00DE5364" w:rsidP="00CB5F14">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Сведения о достижении</w:t>
            </w:r>
          </w:p>
        </w:tc>
      </w:tr>
      <w:tr w:rsidR="00DE5364" w:rsidRPr="00586C65" w:rsidTr="00CB5F14">
        <w:trPr>
          <w:trHeight w:val="289"/>
        </w:trPr>
        <w:tc>
          <w:tcPr>
            <w:tcW w:w="81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1</w:t>
            </w:r>
          </w:p>
        </w:tc>
        <w:tc>
          <w:tcPr>
            <w:tcW w:w="3578"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Уровень компьютеризации рабочих мест</w:t>
            </w:r>
          </w:p>
        </w:tc>
        <w:tc>
          <w:tcPr>
            <w:tcW w:w="1417"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100%</w:t>
            </w:r>
          </w:p>
        </w:tc>
        <w:tc>
          <w:tcPr>
            <w:tcW w:w="1418"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100%</w:t>
            </w:r>
          </w:p>
        </w:tc>
        <w:tc>
          <w:tcPr>
            <w:tcW w:w="1275"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100%</w:t>
            </w:r>
          </w:p>
        </w:tc>
        <w:tc>
          <w:tcPr>
            <w:tcW w:w="1276"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lang w:val="kk-KZ"/>
              </w:rPr>
              <w:t>Достиг</w:t>
            </w:r>
          </w:p>
        </w:tc>
      </w:tr>
      <w:tr w:rsidR="00DE5364" w:rsidRPr="00586C65" w:rsidTr="00CB5F14">
        <w:trPr>
          <w:trHeight w:val="328"/>
        </w:trPr>
        <w:tc>
          <w:tcPr>
            <w:tcW w:w="81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2</w:t>
            </w:r>
          </w:p>
        </w:tc>
        <w:tc>
          <w:tcPr>
            <w:tcW w:w="3578" w:type="dxa"/>
          </w:tcPr>
          <w:p w:rsidR="00DE5364" w:rsidRPr="00586C65" w:rsidRDefault="00DE5364" w:rsidP="00CB5F14">
            <w:pPr>
              <w:spacing w:after="0" w:line="240" w:lineRule="auto"/>
              <w:rPr>
                <w:rFonts w:ascii="Times New Roman" w:hAnsi="Times New Roman"/>
                <w:b/>
                <w:color w:val="FF0000"/>
                <w:sz w:val="24"/>
                <w:szCs w:val="24"/>
              </w:rPr>
            </w:pPr>
            <w:r w:rsidRPr="00586C65">
              <w:rPr>
                <w:rFonts w:ascii="Times New Roman" w:hAnsi="Times New Roman"/>
                <w:b/>
                <w:color w:val="FF0000"/>
                <w:sz w:val="24"/>
                <w:szCs w:val="24"/>
              </w:rPr>
              <w:t>Оборот койки</w:t>
            </w:r>
          </w:p>
        </w:tc>
        <w:tc>
          <w:tcPr>
            <w:tcW w:w="1417" w:type="dxa"/>
          </w:tcPr>
          <w:p w:rsidR="00DE5364" w:rsidRPr="00586C65" w:rsidRDefault="00DE5364" w:rsidP="00CB5F14">
            <w:pPr>
              <w:spacing w:after="0" w:line="240" w:lineRule="auto"/>
              <w:jc w:val="center"/>
              <w:rPr>
                <w:rFonts w:ascii="Times New Roman" w:hAnsi="Times New Roman"/>
                <w:b/>
                <w:color w:val="FF0000"/>
                <w:sz w:val="24"/>
                <w:szCs w:val="24"/>
              </w:rPr>
            </w:pPr>
            <w:r w:rsidRPr="00586C65">
              <w:rPr>
                <w:rFonts w:ascii="Times New Roman" w:hAnsi="Times New Roman"/>
                <w:b/>
                <w:color w:val="FF0000"/>
                <w:sz w:val="24"/>
                <w:szCs w:val="24"/>
              </w:rPr>
              <w:t>не менее 26,9 раз</w:t>
            </w:r>
          </w:p>
        </w:tc>
        <w:tc>
          <w:tcPr>
            <w:tcW w:w="1418" w:type="dxa"/>
          </w:tcPr>
          <w:p w:rsidR="00DE5364" w:rsidRPr="00586C65" w:rsidRDefault="00DE5364" w:rsidP="00CB5F14">
            <w:pPr>
              <w:spacing w:after="0" w:line="240" w:lineRule="auto"/>
              <w:jc w:val="center"/>
              <w:rPr>
                <w:rFonts w:ascii="Times New Roman" w:hAnsi="Times New Roman"/>
                <w:b/>
                <w:color w:val="FF0000"/>
                <w:sz w:val="24"/>
                <w:szCs w:val="24"/>
              </w:rPr>
            </w:pPr>
            <w:r w:rsidRPr="00586C65">
              <w:rPr>
                <w:rFonts w:ascii="Times New Roman" w:hAnsi="Times New Roman"/>
                <w:b/>
                <w:color w:val="FF0000"/>
                <w:sz w:val="24"/>
                <w:szCs w:val="24"/>
              </w:rPr>
              <w:t>23,5раз</w:t>
            </w:r>
          </w:p>
        </w:tc>
        <w:tc>
          <w:tcPr>
            <w:tcW w:w="1275" w:type="dxa"/>
          </w:tcPr>
          <w:p w:rsidR="00DE5364" w:rsidRPr="00586C65" w:rsidRDefault="00DE5364" w:rsidP="00CB5F14">
            <w:pPr>
              <w:spacing w:after="0" w:line="240" w:lineRule="auto"/>
              <w:jc w:val="center"/>
              <w:rPr>
                <w:rFonts w:ascii="Times New Roman" w:hAnsi="Times New Roman"/>
                <w:b/>
                <w:color w:val="FF0000"/>
                <w:sz w:val="24"/>
                <w:szCs w:val="24"/>
              </w:rPr>
            </w:pPr>
            <w:r w:rsidRPr="00586C65">
              <w:rPr>
                <w:rFonts w:ascii="Times New Roman" w:hAnsi="Times New Roman"/>
                <w:b/>
                <w:color w:val="FF0000"/>
                <w:sz w:val="24"/>
                <w:szCs w:val="24"/>
              </w:rPr>
              <w:t>25,8 раз</w:t>
            </w:r>
          </w:p>
        </w:tc>
        <w:tc>
          <w:tcPr>
            <w:tcW w:w="1276" w:type="dxa"/>
          </w:tcPr>
          <w:p w:rsidR="00DE5364" w:rsidRPr="00586C65" w:rsidRDefault="00DE5364" w:rsidP="00CB5F14">
            <w:pPr>
              <w:spacing w:after="0" w:line="240" w:lineRule="auto"/>
              <w:jc w:val="center"/>
              <w:rPr>
                <w:rFonts w:ascii="Times New Roman" w:hAnsi="Times New Roman"/>
                <w:color w:val="FF0000"/>
                <w:sz w:val="24"/>
                <w:szCs w:val="24"/>
                <w:lang w:val="kk-KZ"/>
              </w:rPr>
            </w:pPr>
            <w:r w:rsidRPr="00586C65">
              <w:rPr>
                <w:rFonts w:ascii="Times New Roman" w:hAnsi="Times New Roman"/>
                <w:color w:val="FF0000"/>
                <w:sz w:val="24"/>
                <w:szCs w:val="24"/>
                <w:lang w:val="kk-KZ"/>
              </w:rPr>
              <w:t xml:space="preserve"> Не достиг</w:t>
            </w:r>
          </w:p>
        </w:tc>
      </w:tr>
      <w:tr w:rsidR="00DE5364" w:rsidRPr="00586C65" w:rsidTr="00CB5F14">
        <w:trPr>
          <w:trHeight w:val="194"/>
        </w:trPr>
        <w:tc>
          <w:tcPr>
            <w:tcW w:w="817" w:type="dxa"/>
          </w:tcPr>
          <w:p w:rsidR="00DE5364" w:rsidRPr="00586C65" w:rsidRDefault="00DE5364" w:rsidP="00CB5F14">
            <w:pPr>
              <w:spacing w:after="0" w:line="240" w:lineRule="auto"/>
              <w:jc w:val="center"/>
              <w:rPr>
                <w:rFonts w:ascii="Times New Roman" w:hAnsi="Times New Roman"/>
                <w:b/>
                <w:color w:val="FF0000"/>
                <w:sz w:val="24"/>
                <w:szCs w:val="24"/>
              </w:rPr>
            </w:pPr>
            <w:r w:rsidRPr="00586C65">
              <w:rPr>
                <w:rFonts w:ascii="Times New Roman" w:hAnsi="Times New Roman"/>
                <w:b/>
                <w:color w:val="FF0000"/>
                <w:sz w:val="24"/>
                <w:szCs w:val="24"/>
              </w:rPr>
              <w:t>3</w:t>
            </w:r>
          </w:p>
        </w:tc>
        <w:tc>
          <w:tcPr>
            <w:tcW w:w="3578" w:type="dxa"/>
          </w:tcPr>
          <w:p w:rsidR="00DE5364" w:rsidRPr="00586C65" w:rsidRDefault="00DE5364" w:rsidP="00CB5F14">
            <w:pPr>
              <w:spacing w:after="0" w:line="240" w:lineRule="auto"/>
              <w:rPr>
                <w:rFonts w:ascii="Times New Roman" w:hAnsi="Times New Roman"/>
                <w:color w:val="FF0000"/>
                <w:sz w:val="24"/>
                <w:szCs w:val="24"/>
              </w:rPr>
            </w:pPr>
            <w:r w:rsidRPr="00586C65">
              <w:rPr>
                <w:rFonts w:ascii="Times New Roman" w:hAnsi="Times New Roman"/>
                <w:color w:val="FF0000"/>
                <w:sz w:val="24"/>
                <w:szCs w:val="24"/>
              </w:rPr>
              <w:t>Работа  койки</w:t>
            </w:r>
          </w:p>
        </w:tc>
        <w:tc>
          <w:tcPr>
            <w:tcW w:w="1417" w:type="dxa"/>
          </w:tcPr>
          <w:p w:rsidR="00DE5364" w:rsidRPr="00586C65" w:rsidRDefault="00DE5364" w:rsidP="00CB5F14">
            <w:pPr>
              <w:spacing w:after="0" w:line="240" w:lineRule="auto"/>
              <w:jc w:val="center"/>
              <w:rPr>
                <w:rFonts w:ascii="Times New Roman" w:hAnsi="Times New Roman"/>
                <w:color w:val="FF0000"/>
                <w:sz w:val="24"/>
                <w:szCs w:val="24"/>
              </w:rPr>
            </w:pPr>
            <w:r w:rsidRPr="00586C65">
              <w:rPr>
                <w:rFonts w:ascii="Times New Roman" w:hAnsi="Times New Roman"/>
                <w:color w:val="FF0000"/>
                <w:sz w:val="24"/>
                <w:szCs w:val="24"/>
              </w:rPr>
              <w:t>180%</w:t>
            </w:r>
          </w:p>
        </w:tc>
        <w:tc>
          <w:tcPr>
            <w:tcW w:w="1418" w:type="dxa"/>
          </w:tcPr>
          <w:p w:rsidR="00DE5364" w:rsidRPr="00586C65" w:rsidRDefault="00DE5364" w:rsidP="00CB5F14">
            <w:pPr>
              <w:spacing w:after="0" w:line="240" w:lineRule="auto"/>
              <w:jc w:val="center"/>
              <w:rPr>
                <w:rFonts w:ascii="Times New Roman" w:hAnsi="Times New Roman"/>
                <w:color w:val="FF0000"/>
                <w:sz w:val="24"/>
                <w:szCs w:val="24"/>
              </w:rPr>
            </w:pPr>
            <w:r w:rsidRPr="00586C65">
              <w:rPr>
                <w:rFonts w:ascii="Times New Roman" w:hAnsi="Times New Roman"/>
                <w:color w:val="FF0000"/>
                <w:sz w:val="24"/>
                <w:szCs w:val="24"/>
              </w:rPr>
              <w:t>143,0%</w:t>
            </w:r>
          </w:p>
        </w:tc>
        <w:tc>
          <w:tcPr>
            <w:tcW w:w="1275" w:type="dxa"/>
          </w:tcPr>
          <w:p w:rsidR="00DE5364" w:rsidRPr="00586C65" w:rsidRDefault="00DE5364" w:rsidP="00CB5F14">
            <w:pPr>
              <w:spacing w:after="0" w:line="240" w:lineRule="auto"/>
              <w:jc w:val="center"/>
              <w:rPr>
                <w:rFonts w:ascii="Times New Roman" w:hAnsi="Times New Roman"/>
                <w:color w:val="FF0000"/>
                <w:sz w:val="24"/>
                <w:szCs w:val="24"/>
              </w:rPr>
            </w:pPr>
            <w:r w:rsidRPr="00586C65">
              <w:rPr>
                <w:rFonts w:ascii="Times New Roman" w:hAnsi="Times New Roman"/>
                <w:color w:val="FF0000"/>
                <w:sz w:val="24"/>
                <w:szCs w:val="24"/>
              </w:rPr>
              <w:t>170,5%</w:t>
            </w:r>
          </w:p>
        </w:tc>
        <w:tc>
          <w:tcPr>
            <w:tcW w:w="1276" w:type="dxa"/>
          </w:tcPr>
          <w:p w:rsidR="00DE5364" w:rsidRPr="00586C65" w:rsidRDefault="00DE5364" w:rsidP="00CB5F14">
            <w:pPr>
              <w:spacing w:after="0" w:line="240" w:lineRule="auto"/>
              <w:jc w:val="center"/>
              <w:rPr>
                <w:rFonts w:ascii="Times New Roman" w:hAnsi="Times New Roman"/>
                <w:color w:val="FF0000"/>
                <w:sz w:val="24"/>
                <w:szCs w:val="24"/>
                <w:lang w:val="kk-KZ"/>
              </w:rPr>
            </w:pPr>
            <w:r w:rsidRPr="00586C65">
              <w:rPr>
                <w:rFonts w:ascii="Times New Roman" w:hAnsi="Times New Roman"/>
                <w:color w:val="FF0000"/>
                <w:sz w:val="24"/>
                <w:szCs w:val="24"/>
              </w:rPr>
              <w:t>Не достиг</w:t>
            </w:r>
          </w:p>
        </w:tc>
      </w:tr>
      <w:tr w:rsidR="00DE5364" w:rsidRPr="00586C65" w:rsidTr="00CB5F14">
        <w:trPr>
          <w:trHeight w:val="284"/>
        </w:trPr>
        <w:tc>
          <w:tcPr>
            <w:tcW w:w="817" w:type="dxa"/>
          </w:tcPr>
          <w:p w:rsidR="00DE5364" w:rsidRPr="00586C65" w:rsidRDefault="00DE5364" w:rsidP="00CB5F14">
            <w:pPr>
              <w:spacing w:after="0" w:line="240" w:lineRule="auto"/>
              <w:jc w:val="center"/>
              <w:rPr>
                <w:rFonts w:ascii="Times New Roman" w:hAnsi="Times New Roman"/>
                <w:b/>
                <w:sz w:val="24"/>
                <w:szCs w:val="24"/>
              </w:rPr>
            </w:pPr>
            <w:r w:rsidRPr="00586C65">
              <w:rPr>
                <w:rFonts w:ascii="Times New Roman" w:hAnsi="Times New Roman"/>
                <w:b/>
                <w:sz w:val="24"/>
                <w:szCs w:val="24"/>
              </w:rPr>
              <w:t>4</w:t>
            </w:r>
          </w:p>
        </w:tc>
        <w:tc>
          <w:tcPr>
            <w:tcW w:w="3578" w:type="dxa"/>
          </w:tcPr>
          <w:p w:rsidR="00DE5364" w:rsidRPr="00586C65" w:rsidRDefault="00DE5364" w:rsidP="00CB5F14">
            <w:pPr>
              <w:spacing w:after="0" w:line="240" w:lineRule="auto"/>
              <w:rPr>
                <w:rFonts w:ascii="Times New Roman" w:hAnsi="Times New Roman"/>
                <w:sz w:val="24"/>
                <w:szCs w:val="24"/>
              </w:rPr>
            </w:pPr>
            <w:r w:rsidRPr="00586C65">
              <w:rPr>
                <w:rFonts w:ascii="Times New Roman" w:hAnsi="Times New Roman"/>
                <w:sz w:val="24"/>
                <w:szCs w:val="24"/>
              </w:rPr>
              <w:t>Средняя длительность пребывания пациента в стационаре</w:t>
            </w:r>
          </w:p>
        </w:tc>
        <w:tc>
          <w:tcPr>
            <w:tcW w:w="1417"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не более 6,7 дней</w:t>
            </w:r>
          </w:p>
        </w:tc>
        <w:tc>
          <w:tcPr>
            <w:tcW w:w="1418" w:type="dxa"/>
          </w:tcPr>
          <w:p w:rsidR="00DE5364" w:rsidRPr="00586C65" w:rsidRDefault="00DE5364" w:rsidP="00CB5F14">
            <w:pPr>
              <w:spacing w:after="0" w:line="240" w:lineRule="auto"/>
              <w:jc w:val="center"/>
              <w:rPr>
                <w:rFonts w:ascii="Times New Roman" w:hAnsi="Times New Roman"/>
                <w:sz w:val="24"/>
                <w:szCs w:val="24"/>
              </w:rPr>
            </w:pPr>
            <w:r w:rsidRPr="00586C65">
              <w:rPr>
                <w:rFonts w:ascii="Times New Roman" w:hAnsi="Times New Roman"/>
                <w:sz w:val="24"/>
                <w:szCs w:val="24"/>
              </w:rPr>
              <w:t>6,0 дней</w:t>
            </w:r>
          </w:p>
        </w:tc>
        <w:tc>
          <w:tcPr>
            <w:tcW w:w="1275" w:type="dxa"/>
          </w:tcPr>
          <w:p w:rsidR="00DE5364" w:rsidRPr="00586C65" w:rsidRDefault="00DE5364" w:rsidP="00FB586B">
            <w:pPr>
              <w:spacing w:after="0" w:line="240" w:lineRule="auto"/>
              <w:jc w:val="center"/>
              <w:rPr>
                <w:rFonts w:ascii="Times New Roman" w:hAnsi="Times New Roman"/>
                <w:sz w:val="24"/>
                <w:szCs w:val="24"/>
              </w:rPr>
            </w:pPr>
            <w:r w:rsidRPr="00586C65">
              <w:rPr>
                <w:rFonts w:ascii="Times New Roman" w:hAnsi="Times New Roman"/>
                <w:sz w:val="24"/>
                <w:szCs w:val="24"/>
              </w:rPr>
              <w:t>6,3 дней</w:t>
            </w:r>
          </w:p>
        </w:tc>
        <w:tc>
          <w:tcPr>
            <w:tcW w:w="1276" w:type="dxa"/>
          </w:tcPr>
          <w:p w:rsidR="00DE5364" w:rsidRPr="00586C65" w:rsidRDefault="00DE5364" w:rsidP="00CB5F14">
            <w:pPr>
              <w:spacing w:after="0" w:line="240" w:lineRule="auto"/>
              <w:jc w:val="center"/>
              <w:rPr>
                <w:rFonts w:ascii="Times New Roman" w:hAnsi="Times New Roman"/>
                <w:sz w:val="24"/>
                <w:szCs w:val="24"/>
                <w:lang w:val="kk-KZ"/>
              </w:rPr>
            </w:pPr>
            <w:r w:rsidRPr="00586C65">
              <w:rPr>
                <w:rFonts w:ascii="Times New Roman" w:hAnsi="Times New Roman"/>
                <w:sz w:val="24"/>
                <w:szCs w:val="24"/>
                <w:lang w:val="kk-KZ"/>
              </w:rPr>
              <w:t>Достиг</w:t>
            </w:r>
          </w:p>
        </w:tc>
      </w:tr>
    </w:tbl>
    <w:p w:rsidR="00DE5364" w:rsidRPr="00586C65" w:rsidRDefault="00DE5364" w:rsidP="00C05C0E">
      <w:pPr>
        <w:pStyle w:val="ListParagraph"/>
        <w:tabs>
          <w:tab w:val="left" w:pos="851"/>
        </w:tabs>
        <w:spacing w:after="0" w:line="240" w:lineRule="auto"/>
        <w:ind w:left="567"/>
        <w:jc w:val="both"/>
        <w:rPr>
          <w:rFonts w:ascii="Times New Roman" w:hAnsi="Times New Roman"/>
          <w:sz w:val="24"/>
          <w:szCs w:val="24"/>
        </w:rPr>
      </w:pPr>
    </w:p>
    <w:p w:rsidR="00DE5364" w:rsidRPr="00586C65" w:rsidRDefault="00DE5364" w:rsidP="00C05C0E">
      <w:pPr>
        <w:pStyle w:val="ListParagraph"/>
        <w:tabs>
          <w:tab w:val="left" w:pos="851"/>
        </w:tabs>
        <w:spacing w:after="0" w:line="240" w:lineRule="auto"/>
        <w:ind w:left="567"/>
        <w:jc w:val="both"/>
        <w:rPr>
          <w:rFonts w:ascii="Times New Roman" w:hAnsi="Times New Roman"/>
          <w:sz w:val="24"/>
          <w:szCs w:val="24"/>
        </w:rPr>
      </w:pPr>
    </w:p>
    <w:p w:rsidR="00DE5364" w:rsidRPr="00586C65" w:rsidRDefault="00DE5364" w:rsidP="00606F2F">
      <w:pPr>
        <w:pStyle w:val="ListParagraph"/>
        <w:tabs>
          <w:tab w:val="left" w:pos="851"/>
        </w:tabs>
        <w:spacing w:after="0" w:line="240" w:lineRule="auto"/>
        <w:ind w:left="567"/>
        <w:jc w:val="both"/>
        <w:rPr>
          <w:rFonts w:ascii="Times New Roman" w:hAnsi="Times New Roman"/>
          <w:b/>
          <w:sz w:val="24"/>
          <w:szCs w:val="24"/>
          <w:highlight w:val="yellow"/>
        </w:rPr>
      </w:pPr>
    </w:p>
    <w:p w:rsidR="00DE5364" w:rsidRPr="00586C65" w:rsidRDefault="00DE5364" w:rsidP="008A41D7">
      <w:pPr>
        <w:tabs>
          <w:tab w:val="left" w:pos="851"/>
        </w:tabs>
        <w:spacing w:after="0" w:line="240" w:lineRule="auto"/>
        <w:ind w:left="567"/>
        <w:contextualSpacing/>
        <w:jc w:val="both"/>
        <w:rPr>
          <w:rFonts w:ascii="Times New Roman" w:hAnsi="Times New Roman"/>
          <w:b/>
          <w:sz w:val="24"/>
          <w:szCs w:val="24"/>
        </w:rPr>
      </w:pPr>
      <w:r w:rsidRPr="00586C65">
        <w:rPr>
          <w:rFonts w:ascii="Times New Roman" w:hAnsi="Times New Roman"/>
          <w:b/>
          <w:sz w:val="24"/>
          <w:szCs w:val="24"/>
        </w:rPr>
        <w:t>3.2. Основные медико-экономические показатели (за последние 3 года)</w:t>
      </w:r>
    </w:p>
    <w:p w:rsidR="00DE5364" w:rsidRPr="00586C65" w:rsidRDefault="00DE5364" w:rsidP="008A41D7">
      <w:pPr>
        <w:tabs>
          <w:tab w:val="left" w:pos="851"/>
        </w:tabs>
        <w:spacing w:after="0" w:line="240" w:lineRule="auto"/>
        <w:ind w:left="567"/>
        <w:contextualSpacing/>
        <w:jc w:val="both"/>
        <w:rPr>
          <w:rFonts w:ascii="Times New Roman" w:hAnsi="Times New Roman"/>
          <w:sz w:val="24"/>
          <w:szCs w:val="24"/>
        </w:rPr>
      </w:pPr>
    </w:p>
    <w:p w:rsidR="00DE5364" w:rsidRPr="00586C65" w:rsidRDefault="00DE5364" w:rsidP="008A41D7">
      <w:pPr>
        <w:tabs>
          <w:tab w:val="left" w:pos="851"/>
        </w:tabs>
        <w:spacing w:after="0" w:line="240" w:lineRule="auto"/>
        <w:ind w:left="567"/>
        <w:contextualSpacing/>
        <w:jc w:val="both"/>
        <w:rPr>
          <w:rFonts w:ascii="Times New Roman" w:hAnsi="Times New Roman"/>
          <w:sz w:val="24"/>
          <w:szCs w:val="24"/>
        </w:rPr>
      </w:pPr>
      <w:r w:rsidRPr="00586C65">
        <w:rPr>
          <w:rFonts w:ascii="Times New Roman" w:hAnsi="Times New Roman"/>
          <w:sz w:val="24"/>
          <w:szCs w:val="24"/>
        </w:rPr>
        <w:t>Медико-экономические показатели Организации</w:t>
      </w:r>
      <w:r>
        <w:rPr>
          <w:rFonts w:ascii="Times New Roman" w:hAnsi="Times New Roman"/>
          <w:sz w:val="24"/>
          <w:szCs w:val="24"/>
        </w:rPr>
        <w:t xml:space="preserve"> </w:t>
      </w:r>
      <w:r w:rsidRPr="00586C65">
        <w:rPr>
          <w:rFonts w:ascii="Times New Roman" w:hAnsi="Times New Roman"/>
          <w:sz w:val="24"/>
          <w:szCs w:val="24"/>
        </w:rPr>
        <w:t xml:space="preserve">за последние 3 года: </w:t>
      </w:r>
    </w:p>
    <w:p w:rsidR="00DE5364" w:rsidRPr="00586C65" w:rsidRDefault="00DE5364" w:rsidP="008A41D7">
      <w:pPr>
        <w:tabs>
          <w:tab w:val="left" w:pos="851"/>
        </w:tabs>
        <w:spacing w:after="0" w:line="240" w:lineRule="auto"/>
        <w:ind w:left="567"/>
        <w:contextualSpacing/>
        <w:jc w:val="both"/>
        <w:rPr>
          <w:rFonts w:ascii="Times New Roman" w:hAnsi="Times New Roman"/>
          <w:sz w:val="24"/>
          <w:szCs w:val="24"/>
          <w:highlight w:val="yell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4394"/>
        <w:gridCol w:w="1701"/>
        <w:gridCol w:w="1701"/>
        <w:gridCol w:w="1559"/>
      </w:tblGrid>
      <w:tr w:rsidR="00DE5364" w:rsidRPr="00586C65" w:rsidTr="002115D5">
        <w:trPr>
          <w:trHeight w:val="784"/>
        </w:trPr>
        <w:tc>
          <w:tcPr>
            <w:tcW w:w="426" w:type="dxa"/>
          </w:tcPr>
          <w:p w:rsidR="00DE5364" w:rsidRPr="00586C65" w:rsidRDefault="00DE5364" w:rsidP="00C1118B">
            <w:pPr>
              <w:spacing w:after="0" w:line="240" w:lineRule="auto"/>
              <w:jc w:val="center"/>
              <w:rPr>
                <w:rFonts w:ascii="Times New Roman" w:hAnsi="Times New Roman"/>
                <w:b/>
                <w:sz w:val="24"/>
                <w:szCs w:val="24"/>
              </w:rPr>
            </w:pPr>
          </w:p>
        </w:tc>
        <w:tc>
          <w:tcPr>
            <w:tcW w:w="4394" w:type="dxa"/>
          </w:tcPr>
          <w:p w:rsidR="00DE5364" w:rsidRPr="00586C65" w:rsidRDefault="00DE5364" w:rsidP="00C1118B">
            <w:pPr>
              <w:spacing w:after="0" w:line="240" w:lineRule="auto"/>
              <w:jc w:val="center"/>
              <w:rPr>
                <w:rFonts w:ascii="Times New Roman" w:hAnsi="Times New Roman"/>
                <w:b/>
                <w:sz w:val="24"/>
                <w:szCs w:val="24"/>
              </w:rPr>
            </w:pPr>
          </w:p>
          <w:p w:rsidR="00DE5364" w:rsidRPr="00586C65" w:rsidRDefault="00DE5364" w:rsidP="00C1118B">
            <w:pPr>
              <w:spacing w:after="0" w:line="240" w:lineRule="auto"/>
              <w:jc w:val="center"/>
              <w:rPr>
                <w:rFonts w:ascii="Times New Roman" w:hAnsi="Times New Roman"/>
                <w:b/>
                <w:sz w:val="24"/>
                <w:szCs w:val="24"/>
              </w:rPr>
            </w:pPr>
            <w:r w:rsidRPr="00586C65">
              <w:rPr>
                <w:rFonts w:ascii="Times New Roman" w:hAnsi="Times New Roman"/>
                <w:b/>
                <w:sz w:val="24"/>
                <w:szCs w:val="24"/>
              </w:rPr>
              <w:t>Наименование</w:t>
            </w:r>
          </w:p>
        </w:tc>
        <w:tc>
          <w:tcPr>
            <w:tcW w:w="1701" w:type="dxa"/>
            <w:vAlign w:val="center"/>
          </w:tcPr>
          <w:p w:rsidR="00DE5364" w:rsidRPr="00586C65" w:rsidRDefault="00DE5364" w:rsidP="002115D5">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 xml:space="preserve">Факт за           </w:t>
            </w:r>
          </w:p>
          <w:p w:rsidR="00DE5364" w:rsidRPr="00586C65" w:rsidRDefault="00DE5364" w:rsidP="004B044B">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2019 год</w:t>
            </w:r>
          </w:p>
        </w:tc>
        <w:tc>
          <w:tcPr>
            <w:tcW w:w="1701" w:type="dxa"/>
            <w:vAlign w:val="center"/>
          </w:tcPr>
          <w:p w:rsidR="00DE5364" w:rsidRPr="00586C65" w:rsidRDefault="00DE5364" w:rsidP="00C1118B">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 xml:space="preserve">Факт за           </w:t>
            </w:r>
          </w:p>
          <w:p w:rsidR="00DE5364" w:rsidRPr="00586C65" w:rsidRDefault="00DE5364" w:rsidP="00B16BB7">
            <w:pPr>
              <w:spacing w:after="0" w:line="240" w:lineRule="auto"/>
              <w:jc w:val="center"/>
              <w:rPr>
                <w:rFonts w:ascii="Times New Roman" w:hAnsi="Times New Roman"/>
                <w:b/>
                <w:sz w:val="24"/>
                <w:szCs w:val="24"/>
              </w:rPr>
            </w:pPr>
            <w:r w:rsidRPr="00586C65">
              <w:rPr>
                <w:rFonts w:ascii="Times New Roman" w:hAnsi="Times New Roman"/>
                <w:b/>
                <w:sz w:val="24"/>
                <w:szCs w:val="24"/>
                <w:lang w:val="kk-KZ"/>
              </w:rPr>
              <w:t>2020 год</w:t>
            </w:r>
          </w:p>
        </w:tc>
        <w:tc>
          <w:tcPr>
            <w:tcW w:w="1559" w:type="dxa"/>
            <w:vAlign w:val="center"/>
          </w:tcPr>
          <w:p w:rsidR="00DE5364" w:rsidRPr="00586C65" w:rsidRDefault="00DE5364" w:rsidP="00C1118B">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Факт</w:t>
            </w:r>
          </w:p>
          <w:p w:rsidR="00DE5364" w:rsidRPr="00586C65" w:rsidRDefault="00DE5364" w:rsidP="00B16BB7">
            <w:pPr>
              <w:spacing w:after="0" w:line="240" w:lineRule="auto"/>
              <w:jc w:val="center"/>
              <w:rPr>
                <w:rFonts w:ascii="Times New Roman" w:hAnsi="Times New Roman"/>
                <w:b/>
                <w:sz w:val="24"/>
                <w:szCs w:val="24"/>
                <w:lang w:val="kk-KZ"/>
              </w:rPr>
            </w:pPr>
            <w:r w:rsidRPr="00586C65">
              <w:rPr>
                <w:rFonts w:ascii="Times New Roman" w:hAnsi="Times New Roman"/>
                <w:b/>
                <w:sz w:val="24"/>
                <w:szCs w:val="24"/>
                <w:lang w:val="kk-KZ"/>
              </w:rPr>
              <w:t xml:space="preserve"> 2021 год</w:t>
            </w:r>
          </w:p>
        </w:tc>
      </w:tr>
      <w:tr w:rsidR="00DE5364" w:rsidRPr="00586C65" w:rsidTr="002115D5">
        <w:trPr>
          <w:trHeight w:val="281"/>
        </w:trPr>
        <w:tc>
          <w:tcPr>
            <w:tcW w:w="426" w:type="dxa"/>
          </w:tcPr>
          <w:p w:rsidR="00DE5364" w:rsidRPr="00586C65" w:rsidRDefault="00DE5364" w:rsidP="00C1118B">
            <w:pPr>
              <w:spacing w:after="0" w:line="240" w:lineRule="auto"/>
              <w:jc w:val="center"/>
              <w:rPr>
                <w:rFonts w:ascii="Times New Roman" w:hAnsi="Times New Roman"/>
                <w:b/>
                <w:sz w:val="24"/>
                <w:szCs w:val="24"/>
              </w:rPr>
            </w:pPr>
            <w:r w:rsidRPr="00586C65">
              <w:rPr>
                <w:rFonts w:ascii="Times New Roman" w:hAnsi="Times New Roman"/>
                <w:b/>
                <w:sz w:val="24"/>
                <w:szCs w:val="24"/>
              </w:rPr>
              <w:t>1</w:t>
            </w:r>
          </w:p>
        </w:tc>
        <w:tc>
          <w:tcPr>
            <w:tcW w:w="4394" w:type="dxa"/>
          </w:tcPr>
          <w:p w:rsidR="00DE5364" w:rsidRPr="00586C65" w:rsidRDefault="00DE5364" w:rsidP="00C1118B">
            <w:pPr>
              <w:spacing w:after="0" w:line="240" w:lineRule="auto"/>
              <w:rPr>
                <w:rFonts w:ascii="Times New Roman" w:hAnsi="Times New Roman"/>
                <w:sz w:val="24"/>
                <w:szCs w:val="24"/>
              </w:rPr>
            </w:pPr>
            <w:r w:rsidRPr="00586C65">
              <w:rPr>
                <w:rFonts w:ascii="Times New Roman" w:hAnsi="Times New Roman"/>
                <w:sz w:val="24"/>
                <w:szCs w:val="24"/>
              </w:rPr>
              <w:t xml:space="preserve">Удовлетворенность пациентов </w:t>
            </w:r>
          </w:p>
        </w:tc>
        <w:tc>
          <w:tcPr>
            <w:tcW w:w="1701" w:type="dxa"/>
          </w:tcPr>
          <w:p w:rsidR="00DE5364" w:rsidRPr="00586C65" w:rsidRDefault="00DE5364" w:rsidP="00C1118B">
            <w:pPr>
              <w:spacing w:after="0" w:line="240" w:lineRule="auto"/>
              <w:jc w:val="center"/>
              <w:rPr>
                <w:rFonts w:ascii="Times New Roman" w:hAnsi="Times New Roman"/>
                <w:sz w:val="24"/>
                <w:szCs w:val="24"/>
              </w:rPr>
            </w:pPr>
            <w:r w:rsidRPr="00586C65">
              <w:rPr>
                <w:rFonts w:ascii="Times New Roman" w:hAnsi="Times New Roman"/>
                <w:sz w:val="24"/>
                <w:szCs w:val="24"/>
              </w:rPr>
              <w:t>92</w:t>
            </w:r>
          </w:p>
        </w:tc>
        <w:tc>
          <w:tcPr>
            <w:tcW w:w="1701" w:type="dxa"/>
          </w:tcPr>
          <w:p w:rsidR="00DE5364" w:rsidRPr="00586C65" w:rsidRDefault="00DE5364" w:rsidP="00C1118B">
            <w:pPr>
              <w:spacing w:after="0" w:line="240" w:lineRule="auto"/>
              <w:jc w:val="center"/>
              <w:rPr>
                <w:rFonts w:ascii="Times New Roman" w:hAnsi="Times New Roman"/>
                <w:sz w:val="24"/>
                <w:szCs w:val="24"/>
              </w:rPr>
            </w:pPr>
            <w:r w:rsidRPr="00586C65">
              <w:rPr>
                <w:rFonts w:ascii="Times New Roman" w:hAnsi="Times New Roman"/>
                <w:sz w:val="24"/>
                <w:szCs w:val="24"/>
              </w:rPr>
              <w:t>91%</w:t>
            </w:r>
          </w:p>
        </w:tc>
        <w:tc>
          <w:tcPr>
            <w:tcW w:w="1559" w:type="dxa"/>
          </w:tcPr>
          <w:p w:rsidR="00DE5364" w:rsidRPr="00586C65" w:rsidRDefault="00DE5364" w:rsidP="00C1118B">
            <w:pPr>
              <w:spacing w:after="0" w:line="240" w:lineRule="auto"/>
              <w:jc w:val="center"/>
              <w:rPr>
                <w:rFonts w:ascii="Times New Roman" w:hAnsi="Times New Roman"/>
                <w:sz w:val="24"/>
                <w:szCs w:val="24"/>
              </w:rPr>
            </w:pPr>
            <w:r w:rsidRPr="00586C65">
              <w:rPr>
                <w:rFonts w:ascii="Times New Roman" w:hAnsi="Times New Roman"/>
                <w:sz w:val="24"/>
                <w:szCs w:val="24"/>
              </w:rPr>
              <w:t>92%</w:t>
            </w:r>
          </w:p>
        </w:tc>
      </w:tr>
      <w:tr w:rsidR="00DE5364" w:rsidRPr="00586C65" w:rsidTr="002115D5">
        <w:trPr>
          <w:trHeight w:val="281"/>
        </w:trPr>
        <w:tc>
          <w:tcPr>
            <w:tcW w:w="426" w:type="dxa"/>
          </w:tcPr>
          <w:p w:rsidR="00DE5364" w:rsidRPr="00586C65" w:rsidRDefault="00DE5364" w:rsidP="00C1118B">
            <w:pPr>
              <w:spacing w:after="0" w:line="240" w:lineRule="auto"/>
              <w:jc w:val="center"/>
              <w:rPr>
                <w:rFonts w:ascii="Times New Roman" w:hAnsi="Times New Roman"/>
                <w:b/>
                <w:sz w:val="24"/>
                <w:szCs w:val="24"/>
              </w:rPr>
            </w:pPr>
            <w:r w:rsidRPr="00586C65">
              <w:rPr>
                <w:rFonts w:ascii="Times New Roman" w:hAnsi="Times New Roman"/>
                <w:b/>
                <w:sz w:val="24"/>
                <w:szCs w:val="24"/>
              </w:rPr>
              <w:t>2</w:t>
            </w:r>
          </w:p>
        </w:tc>
        <w:tc>
          <w:tcPr>
            <w:tcW w:w="4394" w:type="dxa"/>
          </w:tcPr>
          <w:p w:rsidR="00DE5364" w:rsidRPr="00586C65" w:rsidRDefault="00DE5364" w:rsidP="00D361FB">
            <w:pPr>
              <w:spacing w:after="0" w:line="240" w:lineRule="auto"/>
              <w:rPr>
                <w:rFonts w:ascii="Times New Roman" w:hAnsi="Times New Roman"/>
                <w:sz w:val="24"/>
                <w:szCs w:val="24"/>
              </w:rPr>
            </w:pPr>
            <w:r w:rsidRPr="00586C65">
              <w:rPr>
                <w:rFonts w:ascii="Times New Roman" w:hAnsi="Times New Roman"/>
                <w:sz w:val="24"/>
                <w:szCs w:val="24"/>
              </w:rPr>
              <w:t xml:space="preserve">Удовлетворенность работников </w:t>
            </w:r>
          </w:p>
        </w:tc>
        <w:tc>
          <w:tcPr>
            <w:tcW w:w="1701" w:type="dxa"/>
          </w:tcPr>
          <w:p w:rsidR="00DE5364" w:rsidRPr="00586C65" w:rsidRDefault="00DE5364" w:rsidP="00C1118B">
            <w:pPr>
              <w:spacing w:after="0" w:line="240" w:lineRule="auto"/>
              <w:jc w:val="center"/>
              <w:rPr>
                <w:rFonts w:ascii="Times New Roman" w:hAnsi="Times New Roman"/>
                <w:sz w:val="24"/>
                <w:szCs w:val="24"/>
              </w:rPr>
            </w:pPr>
            <w:r w:rsidRPr="00586C65">
              <w:rPr>
                <w:rFonts w:ascii="Times New Roman" w:hAnsi="Times New Roman"/>
                <w:sz w:val="24"/>
                <w:szCs w:val="24"/>
              </w:rPr>
              <w:t>87%</w:t>
            </w:r>
          </w:p>
        </w:tc>
        <w:tc>
          <w:tcPr>
            <w:tcW w:w="1701" w:type="dxa"/>
          </w:tcPr>
          <w:p w:rsidR="00DE5364" w:rsidRPr="00586C65" w:rsidRDefault="00DE5364" w:rsidP="00C1118B">
            <w:pPr>
              <w:spacing w:after="0" w:line="240" w:lineRule="auto"/>
              <w:jc w:val="center"/>
              <w:rPr>
                <w:rFonts w:ascii="Times New Roman" w:hAnsi="Times New Roman"/>
                <w:sz w:val="24"/>
                <w:szCs w:val="24"/>
              </w:rPr>
            </w:pPr>
            <w:r w:rsidRPr="00586C65">
              <w:rPr>
                <w:rFonts w:ascii="Times New Roman" w:hAnsi="Times New Roman"/>
                <w:sz w:val="24"/>
                <w:szCs w:val="24"/>
              </w:rPr>
              <w:t>87%</w:t>
            </w:r>
          </w:p>
        </w:tc>
        <w:tc>
          <w:tcPr>
            <w:tcW w:w="1559" w:type="dxa"/>
          </w:tcPr>
          <w:p w:rsidR="00DE5364" w:rsidRPr="00586C65" w:rsidRDefault="00DE5364" w:rsidP="00C1118B">
            <w:pPr>
              <w:spacing w:after="0" w:line="240" w:lineRule="auto"/>
              <w:jc w:val="center"/>
              <w:rPr>
                <w:rFonts w:ascii="Times New Roman" w:hAnsi="Times New Roman"/>
                <w:sz w:val="24"/>
                <w:szCs w:val="24"/>
              </w:rPr>
            </w:pPr>
            <w:r w:rsidRPr="00586C65">
              <w:rPr>
                <w:rFonts w:ascii="Times New Roman" w:hAnsi="Times New Roman"/>
                <w:sz w:val="24"/>
                <w:szCs w:val="24"/>
              </w:rPr>
              <w:t>87%</w:t>
            </w:r>
          </w:p>
        </w:tc>
      </w:tr>
      <w:tr w:rsidR="00DE5364" w:rsidRPr="00586C65" w:rsidTr="002115D5">
        <w:trPr>
          <w:trHeight w:val="289"/>
        </w:trPr>
        <w:tc>
          <w:tcPr>
            <w:tcW w:w="426" w:type="dxa"/>
          </w:tcPr>
          <w:p w:rsidR="00DE5364" w:rsidRPr="00586C65" w:rsidRDefault="00DE5364" w:rsidP="00C1118B">
            <w:pPr>
              <w:spacing w:after="0" w:line="240" w:lineRule="auto"/>
              <w:jc w:val="center"/>
              <w:rPr>
                <w:rFonts w:ascii="Times New Roman" w:hAnsi="Times New Roman"/>
                <w:b/>
                <w:sz w:val="24"/>
                <w:szCs w:val="24"/>
              </w:rPr>
            </w:pPr>
            <w:r w:rsidRPr="00586C65">
              <w:rPr>
                <w:rFonts w:ascii="Times New Roman" w:hAnsi="Times New Roman"/>
                <w:b/>
                <w:sz w:val="24"/>
                <w:szCs w:val="24"/>
              </w:rPr>
              <w:t>3</w:t>
            </w:r>
          </w:p>
        </w:tc>
        <w:tc>
          <w:tcPr>
            <w:tcW w:w="4394" w:type="dxa"/>
          </w:tcPr>
          <w:p w:rsidR="00DE5364" w:rsidRPr="00586C65" w:rsidRDefault="00DE5364" w:rsidP="00097D0B">
            <w:pPr>
              <w:spacing w:after="0" w:line="240" w:lineRule="auto"/>
              <w:rPr>
                <w:rFonts w:ascii="Times New Roman" w:hAnsi="Times New Roman"/>
                <w:bCs/>
                <w:iCs/>
                <w:sz w:val="24"/>
                <w:szCs w:val="24"/>
                <w:lang w:val="kk-KZ"/>
              </w:rPr>
            </w:pPr>
            <w:r w:rsidRPr="00586C65">
              <w:rPr>
                <w:rFonts w:ascii="Times New Roman" w:hAnsi="Times New Roman"/>
                <w:bCs/>
                <w:iCs/>
                <w:sz w:val="24"/>
                <w:szCs w:val="24"/>
              </w:rPr>
              <w:t>Доходы за отчетный период составляют</w:t>
            </w:r>
            <w:r w:rsidRPr="00586C65">
              <w:rPr>
                <w:rFonts w:ascii="Times New Roman" w:hAnsi="Times New Roman"/>
                <w:bCs/>
                <w:iCs/>
                <w:sz w:val="24"/>
                <w:szCs w:val="24"/>
                <w:lang w:val="kk-KZ"/>
              </w:rPr>
              <w:t>, в тыс.тенге</w:t>
            </w:r>
          </w:p>
        </w:tc>
        <w:tc>
          <w:tcPr>
            <w:tcW w:w="1701" w:type="dxa"/>
          </w:tcPr>
          <w:p w:rsidR="00DE5364" w:rsidRPr="00586C65" w:rsidRDefault="00DE5364" w:rsidP="00097D0B">
            <w:pPr>
              <w:spacing w:after="0" w:line="240" w:lineRule="auto"/>
              <w:jc w:val="center"/>
              <w:rPr>
                <w:rFonts w:ascii="Times New Roman" w:hAnsi="Times New Roman"/>
                <w:bCs/>
                <w:iCs/>
                <w:sz w:val="24"/>
                <w:szCs w:val="24"/>
              </w:rPr>
            </w:pPr>
            <w:r w:rsidRPr="00586C65">
              <w:rPr>
                <w:rFonts w:ascii="Times New Roman" w:hAnsi="Times New Roman"/>
                <w:sz w:val="24"/>
                <w:szCs w:val="24"/>
                <w:lang w:val="kk-KZ"/>
              </w:rPr>
              <w:t>578370</w:t>
            </w:r>
          </w:p>
        </w:tc>
        <w:tc>
          <w:tcPr>
            <w:tcW w:w="1701" w:type="dxa"/>
          </w:tcPr>
          <w:p w:rsidR="00DE5364" w:rsidRPr="00586C65" w:rsidRDefault="00DE5364" w:rsidP="00097D0B">
            <w:pPr>
              <w:spacing w:after="0" w:line="240" w:lineRule="auto"/>
              <w:jc w:val="center"/>
              <w:rPr>
                <w:rFonts w:ascii="Times New Roman" w:hAnsi="Times New Roman"/>
                <w:bCs/>
                <w:iCs/>
                <w:sz w:val="24"/>
                <w:szCs w:val="24"/>
                <w:lang w:val="kk-KZ"/>
              </w:rPr>
            </w:pPr>
            <w:r w:rsidRPr="00586C65">
              <w:rPr>
                <w:rFonts w:ascii="Times New Roman" w:hAnsi="Times New Roman"/>
                <w:bCs/>
                <w:iCs/>
                <w:sz w:val="24"/>
                <w:szCs w:val="24"/>
                <w:lang w:val="kk-KZ"/>
              </w:rPr>
              <w:t>942577</w:t>
            </w:r>
          </w:p>
        </w:tc>
        <w:tc>
          <w:tcPr>
            <w:tcW w:w="1559" w:type="dxa"/>
          </w:tcPr>
          <w:p w:rsidR="00DE5364" w:rsidRPr="00586C65" w:rsidRDefault="00DE5364" w:rsidP="00097D0B">
            <w:pPr>
              <w:spacing w:after="0" w:line="240" w:lineRule="auto"/>
              <w:jc w:val="center"/>
              <w:rPr>
                <w:rFonts w:ascii="Times New Roman" w:hAnsi="Times New Roman"/>
                <w:bCs/>
                <w:iCs/>
                <w:sz w:val="24"/>
                <w:szCs w:val="24"/>
                <w:lang w:val="kk-KZ"/>
              </w:rPr>
            </w:pPr>
            <w:r w:rsidRPr="00586C65">
              <w:rPr>
                <w:rFonts w:ascii="Times New Roman" w:hAnsi="Times New Roman"/>
                <w:bCs/>
                <w:iCs/>
                <w:sz w:val="24"/>
                <w:szCs w:val="24"/>
                <w:lang w:val="kk-KZ"/>
              </w:rPr>
              <w:t>1258540</w:t>
            </w:r>
          </w:p>
        </w:tc>
      </w:tr>
      <w:tr w:rsidR="00DE5364" w:rsidRPr="00586C65" w:rsidTr="002115D5">
        <w:trPr>
          <w:trHeight w:val="289"/>
        </w:trPr>
        <w:tc>
          <w:tcPr>
            <w:tcW w:w="426" w:type="dxa"/>
          </w:tcPr>
          <w:p w:rsidR="00DE5364" w:rsidRPr="00586C65" w:rsidRDefault="00DE5364" w:rsidP="00C1118B">
            <w:pPr>
              <w:spacing w:after="0" w:line="240" w:lineRule="auto"/>
              <w:jc w:val="center"/>
              <w:rPr>
                <w:rFonts w:ascii="Times New Roman" w:hAnsi="Times New Roman"/>
                <w:b/>
                <w:sz w:val="24"/>
                <w:szCs w:val="24"/>
              </w:rPr>
            </w:pPr>
            <w:r w:rsidRPr="00586C65">
              <w:rPr>
                <w:rFonts w:ascii="Times New Roman" w:hAnsi="Times New Roman"/>
                <w:b/>
                <w:sz w:val="24"/>
                <w:szCs w:val="24"/>
              </w:rPr>
              <w:t>4</w:t>
            </w:r>
          </w:p>
        </w:tc>
        <w:tc>
          <w:tcPr>
            <w:tcW w:w="4394" w:type="dxa"/>
          </w:tcPr>
          <w:p w:rsidR="00DE5364" w:rsidRPr="00586C65" w:rsidRDefault="00DE5364" w:rsidP="00C1118B">
            <w:pPr>
              <w:spacing w:after="0" w:line="240" w:lineRule="auto"/>
              <w:rPr>
                <w:rFonts w:ascii="Times New Roman" w:hAnsi="Times New Roman"/>
                <w:bCs/>
                <w:iCs/>
                <w:sz w:val="24"/>
                <w:szCs w:val="24"/>
              </w:rPr>
            </w:pPr>
            <w:r w:rsidRPr="00586C65">
              <w:rPr>
                <w:rFonts w:ascii="Times New Roman" w:hAnsi="Times New Roman"/>
                <w:sz w:val="24"/>
                <w:szCs w:val="24"/>
              </w:rPr>
              <w:t>Расходы всего за</w:t>
            </w:r>
            <w:r w:rsidRPr="00586C65">
              <w:rPr>
                <w:rFonts w:ascii="Times New Roman" w:hAnsi="Times New Roman"/>
                <w:bCs/>
                <w:iCs/>
                <w:sz w:val="24"/>
                <w:szCs w:val="24"/>
              </w:rPr>
              <w:t xml:space="preserve"> отчетный период составляют</w:t>
            </w:r>
            <w:r w:rsidRPr="00586C65">
              <w:rPr>
                <w:rFonts w:ascii="Times New Roman" w:hAnsi="Times New Roman"/>
                <w:bCs/>
                <w:iCs/>
                <w:sz w:val="24"/>
                <w:szCs w:val="24"/>
                <w:lang w:val="kk-KZ"/>
              </w:rPr>
              <w:t>, в тыс.тенге</w:t>
            </w:r>
          </w:p>
        </w:tc>
        <w:tc>
          <w:tcPr>
            <w:tcW w:w="1701" w:type="dxa"/>
          </w:tcPr>
          <w:p w:rsidR="00DE5364" w:rsidRPr="00586C65" w:rsidRDefault="00DE5364" w:rsidP="00097D0B">
            <w:pPr>
              <w:spacing w:after="0" w:line="240" w:lineRule="auto"/>
              <w:jc w:val="center"/>
              <w:rPr>
                <w:rFonts w:ascii="Times New Roman" w:hAnsi="Times New Roman"/>
                <w:bCs/>
                <w:iCs/>
                <w:sz w:val="24"/>
                <w:szCs w:val="24"/>
              </w:rPr>
            </w:pPr>
            <w:r w:rsidRPr="00586C65">
              <w:rPr>
                <w:rFonts w:ascii="Times New Roman" w:hAnsi="Times New Roman"/>
                <w:bCs/>
                <w:iCs/>
                <w:sz w:val="24"/>
                <w:szCs w:val="24"/>
                <w:lang w:val="kk-KZ"/>
              </w:rPr>
              <w:t>621715</w:t>
            </w:r>
          </w:p>
        </w:tc>
        <w:tc>
          <w:tcPr>
            <w:tcW w:w="1701" w:type="dxa"/>
          </w:tcPr>
          <w:p w:rsidR="00DE5364" w:rsidRPr="00586C65" w:rsidRDefault="00DE5364" w:rsidP="00C1118B">
            <w:pPr>
              <w:spacing w:after="0" w:line="240" w:lineRule="auto"/>
              <w:jc w:val="center"/>
              <w:rPr>
                <w:rFonts w:ascii="Times New Roman" w:hAnsi="Times New Roman"/>
                <w:bCs/>
                <w:iCs/>
                <w:sz w:val="24"/>
                <w:szCs w:val="24"/>
                <w:lang w:val="kk-KZ"/>
              </w:rPr>
            </w:pPr>
            <w:r w:rsidRPr="00586C65">
              <w:rPr>
                <w:rFonts w:ascii="Times New Roman" w:hAnsi="Times New Roman"/>
                <w:bCs/>
                <w:iCs/>
                <w:sz w:val="24"/>
                <w:szCs w:val="24"/>
                <w:lang w:val="kk-KZ"/>
              </w:rPr>
              <w:t>893051</w:t>
            </w:r>
          </w:p>
        </w:tc>
        <w:tc>
          <w:tcPr>
            <w:tcW w:w="1559" w:type="dxa"/>
          </w:tcPr>
          <w:p w:rsidR="00DE5364" w:rsidRPr="00586C65" w:rsidRDefault="00DE5364" w:rsidP="00C1118B">
            <w:pPr>
              <w:spacing w:after="0" w:line="240" w:lineRule="auto"/>
              <w:jc w:val="center"/>
              <w:rPr>
                <w:rFonts w:ascii="Times New Roman" w:hAnsi="Times New Roman"/>
                <w:bCs/>
                <w:iCs/>
                <w:sz w:val="24"/>
                <w:szCs w:val="24"/>
                <w:lang w:val="kk-KZ"/>
              </w:rPr>
            </w:pPr>
            <w:r w:rsidRPr="00586C65">
              <w:rPr>
                <w:rFonts w:ascii="Times New Roman" w:hAnsi="Times New Roman"/>
                <w:bCs/>
                <w:iCs/>
                <w:sz w:val="24"/>
                <w:szCs w:val="24"/>
                <w:lang w:val="kk-KZ"/>
              </w:rPr>
              <w:t>1212240</w:t>
            </w:r>
          </w:p>
        </w:tc>
      </w:tr>
      <w:tr w:rsidR="00DE5364" w:rsidRPr="00586C65" w:rsidTr="002115D5">
        <w:trPr>
          <w:trHeight w:val="289"/>
        </w:trPr>
        <w:tc>
          <w:tcPr>
            <w:tcW w:w="426" w:type="dxa"/>
          </w:tcPr>
          <w:p w:rsidR="00DE5364" w:rsidRPr="00586C65" w:rsidRDefault="00DE5364" w:rsidP="00C1118B">
            <w:pPr>
              <w:spacing w:after="0" w:line="240" w:lineRule="auto"/>
              <w:jc w:val="center"/>
              <w:rPr>
                <w:rFonts w:ascii="Times New Roman" w:hAnsi="Times New Roman"/>
                <w:b/>
                <w:sz w:val="24"/>
                <w:szCs w:val="24"/>
              </w:rPr>
            </w:pPr>
            <w:r w:rsidRPr="00586C65">
              <w:rPr>
                <w:rFonts w:ascii="Times New Roman" w:hAnsi="Times New Roman"/>
                <w:b/>
                <w:sz w:val="24"/>
                <w:szCs w:val="24"/>
              </w:rPr>
              <w:t>5</w:t>
            </w:r>
          </w:p>
        </w:tc>
        <w:tc>
          <w:tcPr>
            <w:tcW w:w="4394" w:type="dxa"/>
          </w:tcPr>
          <w:p w:rsidR="00DE5364" w:rsidRPr="00586C65" w:rsidRDefault="00DE5364" w:rsidP="00C1118B">
            <w:pPr>
              <w:spacing w:after="0" w:line="240" w:lineRule="auto"/>
              <w:rPr>
                <w:rFonts w:ascii="Times New Roman" w:hAnsi="Times New Roman"/>
                <w:sz w:val="24"/>
                <w:szCs w:val="24"/>
              </w:rPr>
            </w:pPr>
            <w:r w:rsidRPr="00586C65">
              <w:rPr>
                <w:rFonts w:ascii="Times New Roman" w:hAnsi="Times New Roman"/>
                <w:bCs/>
                <w:iCs/>
                <w:sz w:val="24"/>
                <w:szCs w:val="24"/>
              </w:rPr>
              <w:t>Доходы от платных медицинских услуг</w:t>
            </w:r>
            <w:r w:rsidRPr="00586C65">
              <w:rPr>
                <w:rFonts w:ascii="Times New Roman" w:hAnsi="Times New Roman"/>
                <w:bCs/>
                <w:iCs/>
                <w:sz w:val="24"/>
                <w:szCs w:val="24"/>
                <w:lang w:val="kk-KZ"/>
              </w:rPr>
              <w:t>в тыс.тенге</w:t>
            </w:r>
          </w:p>
        </w:tc>
        <w:tc>
          <w:tcPr>
            <w:tcW w:w="1701" w:type="dxa"/>
          </w:tcPr>
          <w:p w:rsidR="00DE5364" w:rsidRPr="00586C65" w:rsidRDefault="00DE5364" w:rsidP="00097D0B">
            <w:pPr>
              <w:spacing w:after="0" w:line="240" w:lineRule="auto"/>
              <w:jc w:val="center"/>
              <w:rPr>
                <w:rFonts w:ascii="Times New Roman" w:hAnsi="Times New Roman"/>
                <w:sz w:val="24"/>
                <w:szCs w:val="24"/>
              </w:rPr>
            </w:pPr>
            <w:r w:rsidRPr="00586C65">
              <w:rPr>
                <w:rFonts w:ascii="Times New Roman" w:hAnsi="Times New Roman"/>
                <w:bCs/>
                <w:iCs/>
                <w:sz w:val="24"/>
                <w:szCs w:val="24"/>
              </w:rPr>
              <w:t>9</w:t>
            </w:r>
            <w:r w:rsidRPr="00586C65">
              <w:rPr>
                <w:rFonts w:ascii="Times New Roman" w:hAnsi="Times New Roman"/>
                <w:bCs/>
                <w:iCs/>
                <w:sz w:val="24"/>
                <w:szCs w:val="24"/>
                <w:lang w:val="kk-KZ"/>
              </w:rPr>
              <w:t>640</w:t>
            </w:r>
          </w:p>
        </w:tc>
        <w:tc>
          <w:tcPr>
            <w:tcW w:w="1701" w:type="dxa"/>
          </w:tcPr>
          <w:p w:rsidR="00DE5364" w:rsidRPr="00586C65" w:rsidRDefault="00DE5364" w:rsidP="00C1118B">
            <w:pPr>
              <w:spacing w:after="0" w:line="240" w:lineRule="auto"/>
              <w:jc w:val="center"/>
              <w:rPr>
                <w:rFonts w:ascii="Times New Roman" w:hAnsi="Times New Roman"/>
                <w:sz w:val="24"/>
                <w:szCs w:val="24"/>
                <w:lang w:val="kk-KZ"/>
              </w:rPr>
            </w:pPr>
            <w:r w:rsidRPr="00586C65">
              <w:rPr>
                <w:rFonts w:ascii="Times New Roman" w:hAnsi="Times New Roman"/>
                <w:sz w:val="24"/>
                <w:szCs w:val="24"/>
                <w:lang w:val="kk-KZ"/>
              </w:rPr>
              <w:t>8383</w:t>
            </w:r>
          </w:p>
        </w:tc>
        <w:tc>
          <w:tcPr>
            <w:tcW w:w="1559" w:type="dxa"/>
          </w:tcPr>
          <w:p w:rsidR="00DE5364" w:rsidRPr="00586C65" w:rsidRDefault="00DE5364" w:rsidP="00C1118B">
            <w:pPr>
              <w:spacing w:after="0" w:line="240" w:lineRule="auto"/>
              <w:jc w:val="center"/>
              <w:rPr>
                <w:rFonts w:ascii="Times New Roman" w:hAnsi="Times New Roman"/>
                <w:sz w:val="24"/>
                <w:szCs w:val="24"/>
                <w:lang w:val="kk-KZ"/>
              </w:rPr>
            </w:pPr>
            <w:r w:rsidRPr="00586C65">
              <w:rPr>
                <w:rFonts w:ascii="Times New Roman" w:hAnsi="Times New Roman"/>
                <w:sz w:val="24"/>
                <w:szCs w:val="24"/>
                <w:lang w:val="kk-KZ"/>
              </w:rPr>
              <w:t>9915</w:t>
            </w:r>
          </w:p>
        </w:tc>
      </w:tr>
      <w:tr w:rsidR="00DE5364" w:rsidRPr="00586C65" w:rsidTr="002115D5">
        <w:trPr>
          <w:trHeight w:val="340"/>
        </w:trPr>
        <w:tc>
          <w:tcPr>
            <w:tcW w:w="426" w:type="dxa"/>
          </w:tcPr>
          <w:p w:rsidR="00DE5364" w:rsidRPr="00586C65" w:rsidRDefault="00DE5364" w:rsidP="00C1118B">
            <w:pPr>
              <w:spacing w:after="0" w:line="240" w:lineRule="auto"/>
              <w:jc w:val="center"/>
              <w:rPr>
                <w:rFonts w:ascii="Times New Roman" w:hAnsi="Times New Roman"/>
                <w:b/>
                <w:sz w:val="24"/>
                <w:szCs w:val="24"/>
              </w:rPr>
            </w:pPr>
            <w:r w:rsidRPr="00586C65">
              <w:rPr>
                <w:rFonts w:ascii="Times New Roman" w:hAnsi="Times New Roman"/>
                <w:b/>
                <w:sz w:val="24"/>
                <w:szCs w:val="24"/>
              </w:rPr>
              <w:t>6</w:t>
            </w:r>
          </w:p>
        </w:tc>
        <w:tc>
          <w:tcPr>
            <w:tcW w:w="4394" w:type="dxa"/>
          </w:tcPr>
          <w:p w:rsidR="00DE5364" w:rsidRPr="00586C65" w:rsidRDefault="00DE5364" w:rsidP="00C1118B">
            <w:pPr>
              <w:spacing w:after="0" w:line="240" w:lineRule="auto"/>
              <w:rPr>
                <w:rFonts w:ascii="Times New Roman" w:hAnsi="Times New Roman"/>
                <w:sz w:val="24"/>
                <w:szCs w:val="24"/>
              </w:rPr>
            </w:pPr>
            <w:r w:rsidRPr="00586C65">
              <w:rPr>
                <w:rFonts w:ascii="Times New Roman" w:hAnsi="Times New Roman"/>
                <w:sz w:val="24"/>
                <w:szCs w:val="24"/>
              </w:rPr>
              <w:t xml:space="preserve">Количество пролеченных пациентов </w:t>
            </w:r>
          </w:p>
        </w:tc>
        <w:tc>
          <w:tcPr>
            <w:tcW w:w="1701" w:type="dxa"/>
          </w:tcPr>
          <w:p w:rsidR="00DE5364" w:rsidRPr="00586C65" w:rsidRDefault="00DE5364" w:rsidP="00C1118B">
            <w:pPr>
              <w:spacing w:after="0" w:line="240" w:lineRule="auto"/>
              <w:jc w:val="center"/>
              <w:rPr>
                <w:rFonts w:ascii="Times New Roman" w:hAnsi="Times New Roman"/>
                <w:sz w:val="24"/>
                <w:szCs w:val="24"/>
              </w:rPr>
            </w:pPr>
            <w:r w:rsidRPr="00586C65">
              <w:rPr>
                <w:rFonts w:ascii="Times New Roman" w:hAnsi="Times New Roman"/>
                <w:sz w:val="24"/>
                <w:szCs w:val="24"/>
              </w:rPr>
              <w:t>938</w:t>
            </w:r>
          </w:p>
        </w:tc>
        <w:tc>
          <w:tcPr>
            <w:tcW w:w="1701" w:type="dxa"/>
          </w:tcPr>
          <w:p w:rsidR="00DE5364" w:rsidRPr="00586C65" w:rsidRDefault="00DE5364" w:rsidP="00C1118B">
            <w:pPr>
              <w:spacing w:after="0" w:line="240" w:lineRule="auto"/>
              <w:jc w:val="center"/>
              <w:rPr>
                <w:rFonts w:ascii="Times New Roman" w:hAnsi="Times New Roman"/>
                <w:sz w:val="24"/>
                <w:szCs w:val="24"/>
              </w:rPr>
            </w:pPr>
            <w:r w:rsidRPr="00586C65">
              <w:rPr>
                <w:rFonts w:ascii="Times New Roman" w:hAnsi="Times New Roman"/>
                <w:sz w:val="24"/>
                <w:szCs w:val="24"/>
              </w:rPr>
              <w:t>853</w:t>
            </w:r>
          </w:p>
        </w:tc>
        <w:tc>
          <w:tcPr>
            <w:tcW w:w="1559" w:type="dxa"/>
          </w:tcPr>
          <w:p w:rsidR="00DE5364" w:rsidRPr="00586C65" w:rsidRDefault="00DE5364" w:rsidP="00C1118B">
            <w:pPr>
              <w:spacing w:after="0" w:line="240" w:lineRule="auto"/>
              <w:jc w:val="center"/>
              <w:rPr>
                <w:rFonts w:ascii="Times New Roman" w:hAnsi="Times New Roman"/>
                <w:sz w:val="24"/>
                <w:szCs w:val="24"/>
              </w:rPr>
            </w:pPr>
            <w:r w:rsidRPr="00586C65">
              <w:rPr>
                <w:rFonts w:ascii="Times New Roman" w:hAnsi="Times New Roman"/>
                <w:sz w:val="24"/>
                <w:szCs w:val="24"/>
              </w:rPr>
              <w:t>735</w:t>
            </w:r>
          </w:p>
        </w:tc>
      </w:tr>
      <w:tr w:rsidR="00DE5364" w:rsidRPr="00586C65" w:rsidTr="002115D5">
        <w:trPr>
          <w:trHeight w:val="340"/>
        </w:trPr>
        <w:tc>
          <w:tcPr>
            <w:tcW w:w="426" w:type="dxa"/>
          </w:tcPr>
          <w:p w:rsidR="00DE5364" w:rsidRPr="00586C65" w:rsidRDefault="00DE5364" w:rsidP="00C1118B">
            <w:pPr>
              <w:spacing w:after="0" w:line="240" w:lineRule="auto"/>
              <w:jc w:val="center"/>
              <w:rPr>
                <w:rFonts w:ascii="Times New Roman" w:hAnsi="Times New Roman"/>
                <w:b/>
                <w:sz w:val="24"/>
                <w:szCs w:val="24"/>
              </w:rPr>
            </w:pPr>
            <w:r w:rsidRPr="00586C65">
              <w:rPr>
                <w:rFonts w:ascii="Times New Roman" w:hAnsi="Times New Roman"/>
                <w:b/>
                <w:sz w:val="24"/>
                <w:szCs w:val="24"/>
              </w:rPr>
              <w:t>7</w:t>
            </w:r>
          </w:p>
        </w:tc>
        <w:tc>
          <w:tcPr>
            <w:tcW w:w="4394" w:type="dxa"/>
          </w:tcPr>
          <w:p w:rsidR="00DE5364" w:rsidRPr="00586C65" w:rsidRDefault="00DE5364" w:rsidP="00C1118B">
            <w:pPr>
              <w:spacing w:after="0" w:line="240" w:lineRule="auto"/>
              <w:rPr>
                <w:rFonts w:ascii="Times New Roman" w:hAnsi="Times New Roman"/>
                <w:sz w:val="24"/>
                <w:szCs w:val="24"/>
              </w:rPr>
            </w:pPr>
            <w:r w:rsidRPr="00586C65">
              <w:rPr>
                <w:rFonts w:ascii="Times New Roman" w:hAnsi="Times New Roman"/>
                <w:sz w:val="24"/>
                <w:szCs w:val="24"/>
              </w:rPr>
              <w:t xml:space="preserve">Летальность </w:t>
            </w:r>
          </w:p>
        </w:tc>
        <w:tc>
          <w:tcPr>
            <w:tcW w:w="1701" w:type="dxa"/>
          </w:tcPr>
          <w:p w:rsidR="00DE5364" w:rsidRPr="00586C65" w:rsidRDefault="00DE5364" w:rsidP="00C1118B">
            <w:pPr>
              <w:spacing w:after="0" w:line="240" w:lineRule="auto"/>
              <w:jc w:val="center"/>
              <w:rPr>
                <w:rFonts w:ascii="Times New Roman" w:hAnsi="Times New Roman"/>
                <w:sz w:val="24"/>
                <w:szCs w:val="24"/>
              </w:rPr>
            </w:pPr>
            <w:r w:rsidRPr="00586C65">
              <w:rPr>
                <w:rFonts w:ascii="Times New Roman" w:hAnsi="Times New Roman"/>
                <w:sz w:val="24"/>
                <w:szCs w:val="24"/>
              </w:rPr>
              <w:t>0,1</w:t>
            </w:r>
          </w:p>
        </w:tc>
        <w:tc>
          <w:tcPr>
            <w:tcW w:w="1701" w:type="dxa"/>
          </w:tcPr>
          <w:p w:rsidR="00DE5364" w:rsidRPr="00586C65" w:rsidRDefault="00DE5364" w:rsidP="00583984">
            <w:pPr>
              <w:spacing w:after="0" w:line="240" w:lineRule="auto"/>
              <w:jc w:val="center"/>
              <w:rPr>
                <w:rFonts w:ascii="Times New Roman" w:hAnsi="Times New Roman"/>
                <w:sz w:val="24"/>
                <w:szCs w:val="24"/>
              </w:rPr>
            </w:pPr>
            <w:r w:rsidRPr="00586C65">
              <w:rPr>
                <w:rFonts w:ascii="Times New Roman" w:hAnsi="Times New Roman"/>
                <w:sz w:val="24"/>
                <w:szCs w:val="24"/>
              </w:rPr>
              <w:t>0,4%</w:t>
            </w:r>
          </w:p>
        </w:tc>
        <w:tc>
          <w:tcPr>
            <w:tcW w:w="1559" w:type="dxa"/>
          </w:tcPr>
          <w:p w:rsidR="00DE5364" w:rsidRPr="00586C65" w:rsidRDefault="00DE5364" w:rsidP="00583984">
            <w:pPr>
              <w:spacing w:after="0" w:line="240" w:lineRule="auto"/>
              <w:jc w:val="center"/>
              <w:rPr>
                <w:rFonts w:ascii="Times New Roman" w:hAnsi="Times New Roman"/>
                <w:sz w:val="24"/>
                <w:szCs w:val="24"/>
              </w:rPr>
            </w:pPr>
            <w:r w:rsidRPr="00586C65">
              <w:rPr>
                <w:rFonts w:ascii="Times New Roman" w:hAnsi="Times New Roman"/>
                <w:sz w:val="24"/>
                <w:szCs w:val="24"/>
              </w:rPr>
              <w:t>0,2%</w:t>
            </w:r>
          </w:p>
        </w:tc>
      </w:tr>
    </w:tbl>
    <w:p w:rsidR="00DE5364" w:rsidRPr="00586C65" w:rsidRDefault="00DE5364" w:rsidP="00590AC0">
      <w:pPr>
        <w:tabs>
          <w:tab w:val="left" w:pos="851"/>
        </w:tabs>
        <w:spacing w:after="0" w:line="240" w:lineRule="auto"/>
        <w:rPr>
          <w:rFonts w:ascii="Times New Roman" w:hAnsi="Times New Roman"/>
          <w:b/>
          <w:bCs/>
          <w:iCs/>
          <w:sz w:val="24"/>
          <w:szCs w:val="24"/>
          <w:highlight w:val="yellow"/>
        </w:rPr>
      </w:pPr>
    </w:p>
    <w:p w:rsidR="00DE5364" w:rsidRPr="00586C65" w:rsidRDefault="00DE5364" w:rsidP="00CB573D">
      <w:pPr>
        <w:pStyle w:val="ListParagraph"/>
        <w:tabs>
          <w:tab w:val="left" w:pos="851"/>
        </w:tabs>
        <w:spacing w:after="0" w:line="240" w:lineRule="auto"/>
        <w:ind w:left="709"/>
        <w:rPr>
          <w:rFonts w:ascii="Times New Roman" w:hAnsi="Times New Roman"/>
          <w:b/>
          <w:bCs/>
          <w:iCs/>
          <w:sz w:val="24"/>
          <w:szCs w:val="24"/>
          <w:highlight w:val="yellow"/>
          <w:lang w:val="kk-KZ"/>
        </w:rPr>
      </w:pPr>
    </w:p>
    <w:p w:rsidR="00DE5364" w:rsidRPr="00586C65" w:rsidRDefault="00DE5364" w:rsidP="00CB573D">
      <w:pPr>
        <w:pStyle w:val="ListParagraph"/>
        <w:tabs>
          <w:tab w:val="left" w:pos="851"/>
        </w:tabs>
        <w:spacing w:after="0" w:line="240" w:lineRule="auto"/>
        <w:ind w:left="709"/>
        <w:rPr>
          <w:rFonts w:ascii="Times New Roman" w:hAnsi="Times New Roman"/>
          <w:b/>
          <w:bCs/>
          <w:sz w:val="24"/>
          <w:szCs w:val="24"/>
        </w:rPr>
      </w:pPr>
      <w:r w:rsidRPr="00586C65">
        <w:rPr>
          <w:rFonts w:ascii="Times New Roman" w:hAnsi="Times New Roman"/>
          <w:b/>
          <w:bCs/>
          <w:iCs/>
          <w:sz w:val="24"/>
          <w:szCs w:val="24"/>
        </w:rPr>
        <w:t xml:space="preserve">РАЗДЕЛ 4. ФИНАНСОВАЯ ОТЧЕТНОСТЬ И </w:t>
      </w:r>
      <w:r w:rsidRPr="00586C65">
        <w:rPr>
          <w:rFonts w:ascii="Times New Roman" w:hAnsi="Times New Roman"/>
          <w:b/>
          <w:bCs/>
          <w:sz w:val="24"/>
          <w:szCs w:val="24"/>
        </w:rPr>
        <w:t>ЭФФЕКТИВНОЕ ИСПОЛЬЗОВАНИЕ ФИНАНСОВЫХ СРЕДСТВ. МЕХАНИЗМ ПОВЫШЕНИЯ ДОХОДНОЙ ЧАСТИ БЮДЖЕТА</w:t>
      </w:r>
    </w:p>
    <w:p w:rsidR="00DE5364" w:rsidRPr="00586C65" w:rsidRDefault="00DE5364" w:rsidP="00CB573D">
      <w:pPr>
        <w:pStyle w:val="ListParagraph"/>
        <w:tabs>
          <w:tab w:val="left" w:pos="851"/>
        </w:tabs>
        <w:spacing w:after="0" w:line="240" w:lineRule="auto"/>
        <w:ind w:left="360"/>
        <w:jc w:val="both"/>
        <w:rPr>
          <w:rFonts w:ascii="Times New Roman" w:hAnsi="Times New Roman"/>
          <w:b/>
          <w:bCs/>
          <w:sz w:val="24"/>
          <w:szCs w:val="24"/>
        </w:rPr>
      </w:pPr>
    </w:p>
    <w:p w:rsidR="00DE5364" w:rsidRPr="00586C65" w:rsidRDefault="00DE5364" w:rsidP="00CB573D">
      <w:pPr>
        <w:pStyle w:val="ListParagraph"/>
        <w:tabs>
          <w:tab w:val="left" w:pos="851"/>
        </w:tabs>
        <w:spacing w:after="0" w:line="240" w:lineRule="auto"/>
        <w:ind w:left="567"/>
        <w:jc w:val="both"/>
        <w:rPr>
          <w:rFonts w:ascii="Times New Roman" w:hAnsi="Times New Roman"/>
          <w:b/>
          <w:bCs/>
          <w:iCs/>
          <w:sz w:val="24"/>
          <w:szCs w:val="24"/>
        </w:rPr>
      </w:pPr>
      <w:r w:rsidRPr="00586C65">
        <w:rPr>
          <w:rFonts w:ascii="Times New Roman" w:hAnsi="Times New Roman"/>
          <w:b/>
          <w:bCs/>
          <w:iCs/>
          <w:sz w:val="24"/>
          <w:szCs w:val="24"/>
        </w:rPr>
        <w:t>4.1. Отчет о финансовом положении (финансово-экономические показатели)</w:t>
      </w:r>
    </w:p>
    <w:p w:rsidR="00DE5364" w:rsidRPr="00586C65" w:rsidRDefault="00DE5364" w:rsidP="00CB573D">
      <w:pPr>
        <w:pStyle w:val="ListParagraph"/>
        <w:tabs>
          <w:tab w:val="left" w:pos="851"/>
        </w:tabs>
        <w:spacing w:after="0" w:line="240" w:lineRule="auto"/>
        <w:ind w:left="567"/>
        <w:jc w:val="both"/>
        <w:rPr>
          <w:rFonts w:ascii="Times New Roman" w:hAnsi="Times New Roman"/>
          <w:b/>
          <w:bCs/>
          <w:iCs/>
          <w:sz w:val="24"/>
          <w:szCs w:val="24"/>
        </w:rPr>
      </w:pPr>
    </w:p>
    <w:tbl>
      <w:tblPr>
        <w:tblW w:w="9552" w:type="dxa"/>
        <w:tblInd w:w="94" w:type="dxa"/>
        <w:tblLook w:val="00A0"/>
      </w:tblPr>
      <w:tblGrid>
        <w:gridCol w:w="5401"/>
        <w:gridCol w:w="960"/>
        <w:gridCol w:w="1593"/>
        <w:gridCol w:w="1598"/>
      </w:tblGrid>
      <w:tr w:rsidR="00DE5364" w:rsidRPr="00586C65" w:rsidTr="0042694A">
        <w:trPr>
          <w:cantSplit/>
          <w:trHeight w:val="255"/>
        </w:trPr>
        <w:tc>
          <w:tcPr>
            <w:tcW w:w="5401" w:type="dxa"/>
            <w:tcBorders>
              <w:top w:val="single" w:sz="8" w:space="0" w:color="auto"/>
              <w:left w:val="nil"/>
              <w:bottom w:val="nil"/>
              <w:right w:val="nil"/>
            </w:tcBorders>
            <w:vAlign w:val="bottom"/>
          </w:tcPr>
          <w:p w:rsidR="00DE5364" w:rsidRPr="00586C65" w:rsidRDefault="00DE5364" w:rsidP="0042694A">
            <w:pPr>
              <w:rPr>
                <w:rFonts w:ascii="Times New Roman" w:hAnsi="Times New Roman"/>
                <w:iCs/>
                <w:color w:val="000000"/>
                <w:sz w:val="24"/>
                <w:szCs w:val="24"/>
                <w:lang w:eastAsia="ru-RU"/>
              </w:rPr>
            </w:pPr>
            <w:r w:rsidRPr="00586C65">
              <w:rPr>
                <w:rFonts w:ascii="Times New Roman" w:hAnsi="Times New Roman"/>
                <w:iCs/>
                <w:color w:val="000000"/>
                <w:sz w:val="24"/>
                <w:szCs w:val="24"/>
                <w:lang w:eastAsia="ru-RU"/>
              </w:rPr>
              <w:t> </w:t>
            </w:r>
          </w:p>
        </w:tc>
        <w:tc>
          <w:tcPr>
            <w:tcW w:w="960" w:type="dxa"/>
            <w:vMerge w:val="restart"/>
            <w:tcBorders>
              <w:top w:val="single" w:sz="8" w:space="0" w:color="auto"/>
              <w:left w:val="nil"/>
              <w:bottom w:val="single" w:sz="8" w:space="0" w:color="000000"/>
              <w:right w:val="nil"/>
            </w:tcBorders>
            <w:vAlign w:val="bottom"/>
          </w:tcPr>
          <w:p w:rsidR="00DE5364" w:rsidRPr="00586C65" w:rsidRDefault="00DE5364" w:rsidP="0042694A">
            <w:pPr>
              <w:jc w:val="cente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Прим.</w:t>
            </w:r>
          </w:p>
        </w:tc>
        <w:tc>
          <w:tcPr>
            <w:tcW w:w="1593" w:type="dxa"/>
            <w:vMerge w:val="restart"/>
            <w:tcBorders>
              <w:top w:val="single" w:sz="8" w:space="0" w:color="auto"/>
              <w:left w:val="nil"/>
              <w:bottom w:val="single" w:sz="8" w:space="0" w:color="000000"/>
              <w:right w:val="nil"/>
            </w:tcBorders>
            <w:vAlign w:val="bottom"/>
          </w:tcPr>
          <w:p w:rsidR="00DE5364" w:rsidRPr="00586C65" w:rsidRDefault="00DE5364" w:rsidP="0042694A">
            <w:pPr>
              <w:jc w:val="right"/>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2021</w:t>
            </w:r>
          </w:p>
        </w:tc>
        <w:tc>
          <w:tcPr>
            <w:tcW w:w="1598" w:type="dxa"/>
            <w:vMerge w:val="restart"/>
            <w:tcBorders>
              <w:top w:val="single" w:sz="8" w:space="0" w:color="auto"/>
              <w:left w:val="nil"/>
              <w:bottom w:val="single" w:sz="8" w:space="0" w:color="000000"/>
              <w:right w:val="nil"/>
            </w:tcBorders>
            <w:vAlign w:val="bottom"/>
          </w:tcPr>
          <w:p w:rsidR="00DE5364" w:rsidRPr="00586C65" w:rsidRDefault="00DE5364" w:rsidP="0042694A">
            <w:pPr>
              <w:jc w:val="right"/>
              <w:rPr>
                <w:rFonts w:ascii="Times New Roman" w:hAnsi="Times New Roman"/>
                <w:b/>
                <w:bCs/>
                <w:color w:val="000000"/>
                <w:sz w:val="24"/>
                <w:szCs w:val="24"/>
                <w:lang w:val="en-US" w:eastAsia="ru-RU"/>
              </w:rPr>
            </w:pPr>
            <w:r w:rsidRPr="00586C65">
              <w:rPr>
                <w:rFonts w:ascii="Times New Roman" w:hAnsi="Times New Roman"/>
                <w:b/>
                <w:bCs/>
                <w:color w:val="000000"/>
                <w:sz w:val="24"/>
                <w:szCs w:val="24"/>
                <w:lang w:eastAsia="ru-RU"/>
              </w:rPr>
              <w:t>2020</w:t>
            </w:r>
          </w:p>
        </w:tc>
      </w:tr>
      <w:tr w:rsidR="00DE5364" w:rsidRPr="00586C65" w:rsidTr="0042694A">
        <w:trPr>
          <w:trHeight w:val="255"/>
        </w:trPr>
        <w:tc>
          <w:tcPr>
            <w:tcW w:w="5401" w:type="dxa"/>
            <w:tcBorders>
              <w:top w:val="nil"/>
              <w:left w:val="nil"/>
              <w:bottom w:val="single" w:sz="8" w:space="0" w:color="auto"/>
              <w:right w:val="nil"/>
            </w:tcBorders>
            <w:vAlign w:val="bottom"/>
          </w:tcPr>
          <w:p w:rsidR="00DE5364" w:rsidRPr="00586C65" w:rsidRDefault="00DE5364" w:rsidP="0042694A">
            <w:pPr>
              <w:rPr>
                <w:rFonts w:ascii="Times New Roman" w:hAnsi="Times New Roman"/>
                <w:iCs/>
                <w:color w:val="000000"/>
                <w:sz w:val="24"/>
                <w:szCs w:val="24"/>
                <w:lang w:eastAsia="ru-RU"/>
              </w:rPr>
            </w:pPr>
            <w:r w:rsidRPr="00586C65">
              <w:rPr>
                <w:rFonts w:ascii="Times New Roman" w:hAnsi="Times New Roman"/>
                <w:iCs/>
                <w:color w:val="000000"/>
                <w:sz w:val="24"/>
                <w:szCs w:val="24"/>
                <w:lang w:eastAsia="ru-RU"/>
              </w:rPr>
              <w:t xml:space="preserve">В тысячах тенге </w:t>
            </w:r>
          </w:p>
        </w:tc>
        <w:tc>
          <w:tcPr>
            <w:tcW w:w="960" w:type="dxa"/>
            <w:vMerge/>
            <w:tcBorders>
              <w:top w:val="single" w:sz="8" w:space="0" w:color="auto"/>
              <w:left w:val="nil"/>
              <w:bottom w:val="single" w:sz="8" w:space="0" w:color="000000"/>
              <w:right w:val="nil"/>
            </w:tcBorders>
            <w:vAlign w:val="center"/>
          </w:tcPr>
          <w:p w:rsidR="00DE5364" w:rsidRPr="00586C65" w:rsidRDefault="00DE5364" w:rsidP="0042694A">
            <w:pPr>
              <w:rPr>
                <w:rFonts w:ascii="Times New Roman" w:hAnsi="Times New Roman"/>
                <w:b/>
                <w:bCs/>
                <w:color w:val="000000"/>
                <w:sz w:val="24"/>
                <w:szCs w:val="24"/>
                <w:lang w:eastAsia="ru-RU"/>
              </w:rPr>
            </w:pPr>
          </w:p>
        </w:tc>
        <w:tc>
          <w:tcPr>
            <w:tcW w:w="1593" w:type="dxa"/>
            <w:vMerge/>
            <w:tcBorders>
              <w:top w:val="single" w:sz="8" w:space="0" w:color="auto"/>
              <w:left w:val="nil"/>
              <w:bottom w:val="single" w:sz="8" w:space="0" w:color="000000"/>
              <w:right w:val="nil"/>
            </w:tcBorders>
            <w:vAlign w:val="center"/>
          </w:tcPr>
          <w:p w:rsidR="00DE5364" w:rsidRPr="00586C65" w:rsidRDefault="00DE5364" w:rsidP="0042694A">
            <w:pPr>
              <w:rPr>
                <w:rFonts w:ascii="Times New Roman" w:hAnsi="Times New Roman"/>
                <w:b/>
                <w:bCs/>
                <w:color w:val="000000"/>
                <w:sz w:val="24"/>
                <w:szCs w:val="24"/>
                <w:lang w:eastAsia="ru-RU"/>
              </w:rPr>
            </w:pPr>
          </w:p>
        </w:tc>
        <w:tc>
          <w:tcPr>
            <w:tcW w:w="1598" w:type="dxa"/>
            <w:vMerge/>
            <w:tcBorders>
              <w:top w:val="single" w:sz="8" w:space="0" w:color="auto"/>
              <w:left w:val="nil"/>
              <w:bottom w:val="single" w:sz="8" w:space="0" w:color="000000"/>
              <w:right w:val="nil"/>
            </w:tcBorders>
            <w:vAlign w:val="center"/>
          </w:tcPr>
          <w:p w:rsidR="00DE5364" w:rsidRPr="00586C65" w:rsidRDefault="00DE5364" w:rsidP="0042694A">
            <w:pPr>
              <w:rPr>
                <w:rFonts w:ascii="Times New Roman" w:hAnsi="Times New Roman"/>
                <w:b/>
                <w:bCs/>
                <w:color w:val="000000"/>
                <w:sz w:val="24"/>
                <w:szCs w:val="24"/>
                <w:lang w:eastAsia="ru-RU"/>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АКТИВЫ</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p>
        </w:tc>
        <w:tc>
          <w:tcPr>
            <w:tcW w:w="1593" w:type="dxa"/>
            <w:tcBorders>
              <w:top w:val="nil"/>
              <w:left w:val="nil"/>
              <w:bottom w:val="nil"/>
              <w:right w:val="nil"/>
            </w:tcBorders>
          </w:tcPr>
          <w:p w:rsidR="00DE5364" w:rsidRPr="00586C65" w:rsidRDefault="00DE5364" w:rsidP="0042694A">
            <w:pPr>
              <w:jc w:val="right"/>
              <w:rPr>
                <w:rFonts w:ascii="Times New Roman" w:hAnsi="Times New Roman"/>
                <w:color w:val="000000"/>
                <w:sz w:val="24"/>
                <w:szCs w:val="24"/>
                <w:lang w:eastAsia="ru-RU"/>
              </w:rPr>
            </w:pPr>
          </w:p>
        </w:tc>
        <w:tc>
          <w:tcPr>
            <w:tcW w:w="1598" w:type="dxa"/>
            <w:tcBorders>
              <w:top w:val="nil"/>
              <w:left w:val="nil"/>
              <w:bottom w:val="nil"/>
              <w:right w:val="nil"/>
            </w:tcBorders>
          </w:tcPr>
          <w:p w:rsidR="00DE5364" w:rsidRPr="00586C65" w:rsidRDefault="00DE5364" w:rsidP="0042694A">
            <w:pPr>
              <w:jc w:val="right"/>
              <w:rPr>
                <w:rFonts w:ascii="Times New Roman" w:hAnsi="Times New Roman"/>
                <w:color w:val="000000"/>
                <w:sz w:val="24"/>
                <w:szCs w:val="24"/>
                <w:lang w:eastAsia="ru-RU"/>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p>
        </w:tc>
        <w:tc>
          <w:tcPr>
            <w:tcW w:w="1593" w:type="dxa"/>
            <w:tcBorders>
              <w:top w:val="nil"/>
              <w:left w:val="nil"/>
              <w:bottom w:val="nil"/>
              <w:right w:val="nil"/>
            </w:tcBorders>
          </w:tcPr>
          <w:p w:rsidR="00DE5364" w:rsidRPr="00586C65" w:rsidRDefault="00DE5364" w:rsidP="0042694A">
            <w:pPr>
              <w:jc w:val="right"/>
              <w:rPr>
                <w:rFonts w:ascii="Times New Roman" w:hAnsi="Times New Roman"/>
                <w:color w:val="000000"/>
                <w:sz w:val="24"/>
                <w:szCs w:val="24"/>
                <w:lang w:eastAsia="ru-RU"/>
              </w:rPr>
            </w:pPr>
          </w:p>
        </w:tc>
        <w:tc>
          <w:tcPr>
            <w:tcW w:w="1598" w:type="dxa"/>
            <w:tcBorders>
              <w:top w:val="nil"/>
              <w:left w:val="nil"/>
              <w:bottom w:val="nil"/>
              <w:right w:val="nil"/>
            </w:tcBorders>
          </w:tcPr>
          <w:p w:rsidR="00DE5364" w:rsidRPr="00586C65" w:rsidRDefault="00DE5364" w:rsidP="0042694A">
            <w:pPr>
              <w:jc w:val="right"/>
              <w:rPr>
                <w:rFonts w:ascii="Times New Roman" w:hAnsi="Times New Roman"/>
                <w:color w:val="000000"/>
                <w:sz w:val="24"/>
                <w:szCs w:val="24"/>
                <w:lang w:eastAsia="ru-RU"/>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Краткосрочные активы</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p>
        </w:tc>
        <w:tc>
          <w:tcPr>
            <w:tcW w:w="1593" w:type="dxa"/>
            <w:tcBorders>
              <w:top w:val="nil"/>
              <w:left w:val="nil"/>
              <w:bottom w:val="nil"/>
              <w:right w:val="nil"/>
            </w:tcBorders>
          </w:tcPr>
          <w:p w:rsidR="00DE5364" w:rsidRPr="00586C65" w:rsidRDefault="00DE5364" w:rsidP="0042694A">
            <w:pPr>
              <w:jc w:val="right"/>
              <w:rPr>
                <w:rFonts w:ascii="Times New Roman" w:hAnsi="Times New Roman"/>
                <w:b/>
                <w:bCs/>
                <w:color w:val="000000"/>
                <w:sz w:val="24"/>
                <w:szCs w:val="24"/>
                <w:lang w:eastAsia="ru-RU"/>
              </w:rPr>
            </w:pPr>
          </w:p>
        </w:tc>
        <w:tc>
          <w:tcPr>
            <w:tcW w:w="1598"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lang w:eastAsia="ru-RU"/>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Денежные средства и их эквиваленты</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4</w:t>
            </w:r>
          </w:p>
        </w:tc>
        <w:tc>
          <w:tcPr>
            <w:tcW w:w="1593"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16 329</w:t>
            </w:r>
          </w:p>
        </w:tc>
        <w:tc>
          <w:tcPr>
            <w:tcW w:w="1598"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175</w:t>
            </w: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Торговая дебиторская задолженность</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5</w:t>
            </w:r>
          </w:p>
        </w:tc>
        <w:tc>
          <w:tcPr>
            <w:tcW w:w="1593"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17 611</w:t>
            </w:r>
          </w:p>
        </w:tc>
        <w:tc>
          <w:tcPr>
            <w:tcW w:w="1598"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25 565</w:t>
            </w: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Запасы</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6</w:t>
            </w:r>
          </w:p>
        </w:tc>
        <w:tc>
          <w:tcPr>
            <w:tcW w:w="1593"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185 260</w:t>
            </w:r>
          </w:p>
        </w:tc>
        <w:tc>
          <w:tcPr>
            <w:tcW w:w="1598"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131 416</w:t>
            </w: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Прочие краткосрочные активы</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7</w:t>
            </w:r>
          </w:p>
        </w:tc>
        <w:tc>
          <w:tcPr>
            <w:tcW w:w="1593"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2 408</w:t>
            </w:r>
          </w:p>
        </w:tc>
        <w:tc>
          <w:tcPr>
            <w:tcW w:w="1598"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1 186</w:t>
            </w:r>
          </w:p>
        </w:tc>
      </w:tr>
      <w:tr w:rsidR="00DE5364" w:rsidRPr="00586C65" w:rsidTr="0042694A">
        <w:trPr>
          <w:cantSplit/>
          <w:trHeight w:val="255"/>
        </w:trPr>
        <w:tc>
          <w:tcPr>
            <w:tcW w:w="5401" w:type="dxa"/>
            <w:tcBorders>
              <w:top w:val="single" w:sz="4" w:space="0" w:color="auto"/>
              <w:left w:val="nil"/>
              <w:bottom w:val="single" w:sz="8" w:space="0" w:color="auto"/>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Итого краткосрочных активов</w:t>
            </w:r>
          </w:p>
        </w:tc>
        <w:tc>
          <w:tcPr>
            <w:tcW w:w="960" w:type="dxa"/>
            <w:tcBorders>
              <w:top w:val="single" w:sz="4" w:space="0" w:color="auto"/>
              <w:left w:val="nil"/>
              <w:bottom w:val="single" w:sz="8" w:space="0" w:color="auto"/>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 </w:t>
            </w:r>
          </w:p>
        </w:tc>
        <w:tc>
          <w:tcPr>
            <w:tcW w:w="1593" w:type="dxa"/>
            <w:tcBorders>
              <w:top w:val="single" w:sz="4" w:space="0" w:color="auto"/>
              <w:left w:val="nil"/>
              <w:bottom w:val="single" w:sz="8"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221 608</w:t>
            </w:r>
          </w:p>
        </w:tc>
        <w:tc>
          <w:tcPr>
            <w:tcW w:w="1598" w:type="dxa"/>
            <w:tcBorders>
              <w:top w:val="single" w:sz="4" w:space="0" w:color="auto"/>
              <w:left w:val="nil"/>
              <w:bottom w:val="single" w:sz="8"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158 342</w:t>
            </w: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p>
        </w:tc>
        <w:tc>
          <w:tcPr>
            <w:tcW w:w="1593"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c>
          <w:tcPr>
            <w:tcW w:w="1598"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Долгосрочные активы</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p>
        </w:tc>
        <w:tc>
          <w:tcPr>
            <w:tcW w:w="1593"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c>
          <w:tcPr>
            <w:tcW w:w="1598"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 xml:space="preserve">Основные средства </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8</w:t>
            </w:r>
          </w:p>
        </w:tc>
        <w:tc>
          <w:tcPr>
            <w:tcW w:w="1593"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511 125</w:t>
            </w:r>
          </w:p>
        </w:tc>
        <w:tc>
          <w:tcPr>
            <w:tcW w:w="1598"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233 650</w:t>
            </w: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Прочие  нематериальные активы</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9</w:t>
            </w:r>
          </w:p>
        </w:tc>
        <w:tc>
          <w:tcPr>
            <w:tcW w:w="1593"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1 564</w:t>
            </w:r>
          </w:p>
        </w:tc>
        <w:tc>
          <w:tcPr>
            <w:tcW w:w="1598"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2 072</w:t>
            </w:r>
          </w:p>
        </w:tc>
      </w:tr>
      <w:tr w:rsidR="00DE5364" w:rsidRPr="00586C65" w:rsidTr="0042694A">
        <w:trPr>
          <w:cantSplit/>
          <w:trHeight w:val="255"/>
        </w:trPr>
        <w:tc>
          <w:tcPr>
            <w:tcW w:w="5401" w:type="dxa"/>
            <w:tcBorders>
              <w:top w:val="single" w:sz="4" w:space="0" w:color="auto"/>
              <w:left w:val="nil"/>
              <w:bottom w:val="single" w:sz="8" w:space="0" w:color="auto"/>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Итого долгосрочные активы</w:t>
            </w:r>
          </w:p>
        </w:tc>
        <w:tc>
          <w:tcPr>
            <w:tcW w:w="960" w:type="dxa"/>
            <w:tcBorders>
              <w:top w:val="single" w:sz="4" w:space="0" w:color="auto"/>
              <w:left w:val="nil"/>
              <w:bottom w:val="single" w:sz="8" w:space="0" w:color="auto"/>
              <w:right w:val="nil"/>
            </w:tcBorders>
            <w:vAlign w:val="bottom"/>
          </w:tcPr>
          <w:p w:rsidR="00DE5364" w:rsidRPr="00586C65" w:rsidRDefault="00DE5364" w:rsidP="0042694A">
            <w:pPr>
              <w:jc w:val="center"/>
              <w:rPr>
                <w:rFonts w:ascii="Times New Roman" w:hAnsi="Times New Roman"/>
                <w:color w:val="000000"/>
                <w:sz w:val="24"/>
                <w:szCs w:val="24"/>
                <w:lang w:eastAsia="ru-RU"/>
              </w:rPr>
            </w:pPr>
          </w:p>
        </w:tc>
        <w:tc>
          <w:tcPr>
            <w:tcW w:w="1593" w:type="dxa"/>
            <w:tcBorders>
              <w:top w:val="single" w:sz="4" w:space="0" w:color="auto"/>
              <w:left w:val="nil"/>
              <w:bottom w:val="single" w:sz="8"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512 689</w:t>
            </w:r>
          </w:p>
        </w:tc>
        <w:tc>
          <w:tcPr>
            <w:tcW w:w="1598" w:type="dxa"/>
            <w:tcBorders>
              <w:top w:val="single" w:sz="4" w:space="0" w:color="auto"/>
              <w:left w:val="nil"/>
              <w:bottom w:val="single" w:sz="8"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235 722</w:t>
            </w: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p>
        </w:tc>
        <w:tc>
          <w:tcPr>
            <w:tcW w:w="960"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p>
        </w:tc>
        <w:tc>
          <w:tcPr>
            <w:tcW w:w="1593"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c>
          <w:tcPr>
            <w:tcW w:w="1598"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cantSplit/>
          <w:trHeight w:val="255"/>
        </w:trPr>
        <w:tc>
          <w:tcPr>
            <w:tcW w:w="5401" w:type="dxa"/>
            <w:tcBorders>
              <w:top w:val="nil"/>
              <w:left w:val="nil"/>
              <w:bottom w:val="single" w:sz="12" w:space="0" w:color="auto"/>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ИТОГО  АКТИВЫ</w:t>
            </w:r>
          </w:p>
        </w:tc>
        <w:tc>
          <w:tcPr>
            <w:tcW w:w="960" w:type="dxa"/>
            <w:tcBorders>
              <w:top w:val="nil"/>
              <w:left w:val="nil"/>
              <w:bottom w:val="single" w:sz="12" w:space="0" w:color="auto"/>
              <w:right w:val="nil"/>
            </w:tcBorders>
            <w:vAlign w:val="bottom"/>
          </w:tcPr>
          <w:p w:rsidR="00DE5364" w:rsidRPr="00586C65" w:rsidRDefault="00DE5364" w:rsidP="0042694A">
            <w:pPr>
              <w:rPr>
                <w:rFonts w:ascii="Times New Roman" w:hAnsi="Times New Roman"/>
                <w:b/>
                <w:bCs/>
                <w:color w:val="000000"/>
                <w:sz w:val="24"/>
                <w:szCs w:val="24"/>
                <w:lang w:eastAsia="ru-RU"/>
              </w:rPr>
            </w:pPr>
          </w:p>
        </w:tc>
        <w:tc>
          <w:tcPr>
            <w:tcW w:w="1593" w:type="dxa"/>
            <w:tcBorders>
              <w:top w:val="nil"/>
              <w:left w:val="nil"/>
              <w:bottom w:val="single" w:sz="12"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734 297</w:t>
            </w:r>
          </w:p>
        </w:tc>
        <w:tc>
          <w:tcPr>
            <w:tcW w:w="1598" w:type="dxa"/>
            <w:tcBorders>
              <w:top w:val="nil"/>
              <w:left w:val="nil"/>
              <w:bottom w:val="single" w:sz="12"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394 064</w:t>
            </w: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p>
        </w:tc>
        <w:tc>
          <w:tcPr>
            <w:tcW w:w="960" w:type="dxa"/>
            <w:tcBorders>
              <w:top w:val="nil"/>
              <w:left w:val="nil"/>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 </w:t>
            </w:r>
          </w:p>
        </w:tc>
        <w:tc>
          <w:tcPr>
            <w:tcW w:w="1593" w:type="dxa"/>
            <w:tcBorders>
              <w:top w:val="nil"/>
              <w:left w:val="nil"/>
              <w:right w:val="nil"/>
            </w:tcBorders>
            <w:vAlign w:val="center"/>
          </w:tcPr>
          <w:p w:rsidR="00DE5364" w:rsidRPr="00586C65" w:rsidRDefault="00DE5364" w:rsidP="0042694A">
            <w:pPr>
              <w:jc w:val="right"/>
              <w:rPr>
                <w:rFonts w:ascii="Times New Roman" w:hAnsi="Times New Roman"/>
                <w:b/>
                <w:bCs/>
                <w:color w:val="000000"/>
                <w:sz w:val="24"/>
                <w:szCs w:val="24"/>
              </w:rPr>
            </w:pPr>
          </w:p>
        </w:tc>
        <w:tc>
          <w:tcPr>
            <w:tcW w:w="1598" w:type="dxa"/>
            <w:tcBorders>
              <w:top w:val="nil"/>
              <w:left w:val="nil"/>
              <w:right w:val="nil"/>
            </w:tcBorders>
            <w:vAlign w:val="center"/>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 xml:space="preserve">КАПИТАЛ  И  ОБЯЗАТЕЛЬСТВА </w:t>
            </w:r>
          </w:p>
        </w:tc>
        <w:tc>
          <w:tcPr>
            <w:tcW w:w="960" w:type="dxa"/>
            <w:tcBorders>
              <w:left w:val="nil"/>
              <w:bottom w:val="nil"/>
              <w:right w:val="nil"/>
            </w:tcBorders>
            <w:vAlign w:val="center"/>
          </w:tcPr>
          <w:p w:rsidR="00DE5364" w:rsidRPr="00586C65" w:rsidRDefault="00DE5364" w:rsidP="0042694A">
            <w:pPr>
              <w:rPr>
                <w:rFonts w:ascii="Times New Roman" w:hAnsi="Times New Roman"/>
                <w:b/>
                <w:bCs/>
                <w:color w:val="000000"/>
                <w:sz w:val="24"/>
                <w:szCs w:val="24"/>
                <w:lang w:eastAsia="ru-RU"/>
              </w:rPr>
            </w:pPr>
          </w:p>
        </w:tc>
        <w:tc>
          <w:tcPr>
            <w:tcW w:w="1593" w:type="dxa"/>
            <w:tcBorders>
              <w:left w:val="nil"/>
              <w:bottom w:val="nil"/>
              <w:right w:val="nil"/>
            </w:tcBorders>
            <w:vAlign w:val="center"/>
          </w:tcPr>
          <w:p w:rsidR="00DE5364" w:rsidRPr="00586C65" w:rsidRDefault="00DE5364" w:rsidP="0042694A">
            <w:pPr>
              <w:rPr>
                <w:rFonts w:ascii="Times New Roman" w:hAnsi="Times New Roman"/>
                <w:b/>
                <w:bCs/>
                <w:color w:val="000000"/>
                <w:sz w:val="24"/>
                <w:szCs w:val="24"/>
              </w:rPr>
            </w:pPr>
          </w:p>
        </w:tc>
        <w:tc>
          <w:tcPr>
            <w:tcW w:w="1598" w:type="dxa"/>
            <w:tcBorders>
              <w:left w:val="nil"/>
              <w:bottom w:val="nil"/>
              <w:right w:val="nil"/>
            </w:tcBorders>
            <w:vAlign w:val="center"/>
          </w:tcPr>
          <w:p w:rsidR="00DE5364" w:rsidRPr="00586C65" w:rsidRDefault="00DE5364" w:rsidP="0042694A">
            <w:pPr>
              <w:rPr>
                <w:rFonts w:ascii="Times New Roman" w:hAnsi="Times New Roman"/>
                <w:b/>
                <w:bCs/>
                <w:color w:val="000000"/>
                <w:sz w:val="24"/>
                <w:szCs w:val="24"/>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Краткосрочные обязательства</w:t>
            </w:r>
          </w:p>
        </w:tc>
        <w:tc>
          <w:tcPr>
            <w:tcW w:w="960"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p>
        </w:tc>
        <w:tc>
          <w:tcPr>
            <w:tcW w:w="1593"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c>
          <w:tcPr>
            <w:tcW w:w="1598"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Торговая и прочая кредиторская задолженность</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10</w:t>
            </w:r>
          </w:p>
        </w:tc>
        <w:tc>
          <w:tcPr>
            <w:tcW w:w="1593"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725</w:t>
            </w:r>
          </w:p>
        </w:tc>
        <w:tc>
          <w:tcPr>
            <w:tcW w:w="1598"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26</w:t>
            </w: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Вознаграждения работникам</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11</w:t>
            </w:r>
          </w:p>
        </w:tc>
        <w:tc>
          <w:tcPr>
            <w:tcW w:w="1593"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15 443</w:t>
            </w:r>
          </w:p>
        </w:tc>
        <w:tc>
          <w:tcPr>
            <w:tcW w:w="1598"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16 998</w:t>
            </w:r>
          </w:p>
        </w:tc>
      </w:tr>
      <w:tr w:rsidR="00DE5364" w:rsidRPr="00586C65" w:rsidTr="0042694A">
        <w:trPr>
          <w:cantSplit/>
          <w:trHeight w:val="255"/>
        </w:trPr>
        <w:tc>
          <w:tcPr>
            <w:tcW w:w="5401" w:type="dxa"/>
            <w:tcBorders>
              <w:top w:val="nil"/>
              <w:left w:val="nil"/>
              <w:bottom w:val="single" w:sz="8" w:space="0" w:color="auto"/>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Прочие краткосрочные обязательства</w:t>
            </w:r>
          </w:p>
        </w:tc>
        <w:tc>
          <w:tcPr>
            <w:tcW w:w="960" w:type="dxa"/>
            <w:tcBorders>
              <w:top w:val="nil"/>
              <w:left w:val="nil"/>
              <w:bottom w:val="single" w:sz="8" w:space="0" w:color="auto"/>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 12</w:t>
            </w:r>
          </w:p>
        </w:tc>
        <w:tc>
          <w:tcPr>
            <w:tcW w:w="1593" w:type="dxa"/>
            <w:tcBorders>
              <w:top w:val="nil"/>
              <w:left w:val="nil"/>
              <w:bottom w:val="single" w:sz="8"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2 161</w:t>
            </w:r>
          </w:p>
        </w:tc>
        <w:tc>
          <w:tcPr>
            <w:tcW w:w="1598" w:type="dxa"/>
            <w:tcBorders>
              <w:top w:val="nil"/>
              <w:left w:val="nil"/>
              <w:bottom w:val="single" w:sz="8" w:space="0" w:color="auto"/>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881</w:t>
            </w:r>
          </w:p>
        </w:tc>
      </w:tr>
      <w:tr w:rsidR="00DE5364" w:rsidRPr="00586C65" w:rsidTr="0042694A">
        <w:trPr>
          <w:cantSplit/>
          <w:trHeight w:val="255"/>
        </w:trPr>
        <w:tc>
          <w:tcPr>
            <w:tcW w:w="5401" w:type="dxa"/>
            <w:tcBorders>
              <w:top w:val="nil"/>
              <w:left w:val="nil"/>
              <w:bottom w:val="single" w:sz="8" w:space="0" w:color="auto"/>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Итого краткосрочных обязательств</w:t>
            </w:r>
          </w:p>
        </w:tc>
        <w:tc>
          <w:tcPr>
            <w:tcW w:w="960" w:type="dxa"/>
            <w:tcBorders>
              <w:top w:val="nil"/>
              <w:left w:val="nil"/>
              <w:bottom w:val="single" w:sz="8" w:space="0" w:color="auto"/>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 </w:t>
            </w:r>
          </w:p>
        </w:tc>
        <w:tc>
          <w:tcPr>
            <w:tcW w:w="1593" w:type="dxa"/>
            <w:tcBorders>
              <w:top w:val="nil"/>
              <w:left w:val="nil"/>
              <w:bottom w:val="single" w:sz="8"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18 329</w:t>
            </w:r>
          </w:p>
        </w:tc>
        <w:tc>
          <w:tcPr>
            <w:tcW w:w="1598" w:type="dxa"/>
            <w:tcBorders>
              <w:top w:val="nil"/>
              <w:left w:val="nil"/>
              <w:bottom w:val="single" w:sz="8"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17 905</w:t>
            </w: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p>
        </w:tc>
        <w:tc>
          <w:tcPr>
            <w:tcW w:w="1593"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c>
          <w:tcPr>
            <w:tcW w:w="1598"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rPr>
            </w:pPr>
            <w:r w:rsidRPr="00586C65">
              <w:rPr>
                <w:rFonts w:ascii="Times New Roman" w:hAnsi="Times New Roman"/>
                <w:b/>
                <w:bCs/>
                <w:color w:val="000000"/>
                <w:sz w:val="24"/>
                <w:szCs w:val="24"/>
              </w:rPr>
              <w:t>Долгосрочные обязательства</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rPr>
            </w:pPr>
          </w:p>
        </w:tc>
        <w:tc>
          <w:tcPr>
            <w:tcW w:w="1593"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c>
          <w:tcPr>
            <w:tcW w:w="1598"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cantSplit/>
          <w:trHeight w:val="255"/>
        </w:trPr>
        <w:tc>
          <w:tcPr>
            <w:tcW w:w="5401" w:type="dxa"/>
            <w:tcBorders>
              <w:top w:val="nil"/>
              <w:left w:val="nil"/>
              <w:bottom w:val="single" w:sz="4" w:space="0" w:color="auto"/>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Прочие долгосрочные обязательства</w:t>
            </w:r>
          </w:p>
        </w:tc>
        <w:tc>
          <w:tcPr>
            <w:tcW w:w="960" w:type="dxa"/>
            <w:tcBorders>
              <w:top w:val="nil"/>
              <w:left w:val="nil"/>
              <w:bottom w:val="single" w:sz="4" w:space="0" w:color="auto"/>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13</w:t>
            </w:r>
          </w:p>
        </w:tc>
        <w:tc>
          <w:tcPr>
            <w:tcW w:w="1593" w:type="dxa"/>
            <w:tcBorders>
              <w:top w:val="nil"/>
              <w:left w:val="nil"/>
              <w:bottom w:val="single" w:sz="4"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407 587</w:t>
            </w:r>
          </w:p>
        </w:tc>
        <w:tc>
          <w:tcPr>
            <w:tcW w:w="1598" w:type="dxa"/>
            <w:tcBorders>
              <w:top w:val="nil"/>
              <w:left w:val="nil"/>
              <w:bottom w:val="single" w:sz="4" w:space="0" w:color="auto"/>
              <w:right w:val="nil"/>
            </w:tcBorders>
            <w:vAlign w:val="center"/>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121 097</w:t>
            </w:r>
          </w:p>
        </w:tc>
      </w:tr>
      <w:tr w:rsidR="00DE5364" w:rsidRPr="00586C65" w:rsidTr="0042694A">
        <w:trPr>
          <w:cantSplit/>
          <w:trHeight w:val="255"/>
        </w:trPr>
        <w:tc>
          <w:tcPr>
            <w:tcW w:w="5401" w:type="dxa"/>
            <w:tcBorders>
              <w:top w:val="single" w:sz="4" w:space="0" w:color="auto"/>
              <w:left w:val="nil"/>
              <w:bottom w:val="single" w:sz="4" w:space="0" w:color="auto"/>
              <w:right w:val="nil"/>
            </w:tcBorders>
            <w:vAlign w:val="bottom"/>
          </w:tcPr>
          <w:p w:rsidR="00DE5364" w:rsidRPr="00586C65" w:rsidRDefault="00DE5364" w:rsidP="0042694A">
            <w:pPr>
              <w:rPr>
                <w:rFonts w:ascii="Times New Roman" w:hAnsi="Times New Roman"/>
                <w:b/>
                <w:bCs/>
                <w:color w:val="000000"/>
                <w:sz w:val="24"/>
                <w:szCs w:val="24"/>
              </w:rPr>
            </w:pPr>
            <w:r w:rsidRPr="00586C65">
              <w:rPr>
                <w:rFonts w:ascii="Times New Roman" w:hAnsi="Times New Roman"/>
                <w:b/>
                <w:bCs/>
                <w:color w:val="000000"/>
                <w:sz w:val="24"/>
                <w:szCs w:val="24"/>
              </w:rPr>
              <w:t>Итого долгосрочных обязательств</w:t>
            </w:r>
          </w:p>
        </w:tc>
        <w:tc>
          <w:tcPr>
            <w:tcW w:w="960" w:type="dxa"/>
            <w:tcBorders>
              <w:top w:val="single" w:sz="4" w:space="0" w:color="auto"/>
              <w:left w:val="nil"/>
              <w:bottom w:val="single" w:sz="4" w:space="0" w:color="auto"/>
              <w:right w:val="nil"/>
            </w:tcBorders>
            <w:vAlign w:val="bottom"/>
          </w:tcPr>
          <w:p w:rsidR="00DE5364" w:rsidRPr="00586C65" w:rsidRDefault="00DE5364" w:rsidP="0042694A">
            <w:pPr>
              <w:jc w:val="center"/>
              <w:rPr>
                <w:rFonts w:ascii="Times New Roman" w:hAnsi="Times New Roman"/>
                <w:color w:val="000000"/>
                <w:sz w:val="24"/>
                <w:szCs w:val="24"/>
              </w:rPr>
            </w:pPr>
          </w:p>
        </w:tc>
        <w:tc>
          <w:tcPr>
            <w:tcW w:w="1593" w:type="dxa"/>
            <w:tcBorders>
              <w:top w:val="single" w:sz="4" w:space="0" w:color="auto"/>
              <w:left w:val="nil"/>
              <w:bottom w:val="single" w:sz="4"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407 587</w:t>
            </w:r>
          </w:p>
        </w:tc>
        <w:tc>
          <w:tcPr>
            <w:tcW w:w="1598" w:type="dxa"/>
            <w:tcBorders>
              <w:top w:val="single" w:sz="4" w:space="0" w:color="auto"/>
              <w:left w:val="nil"/>
              <w:bottom w:val="single" w:sz="4"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121 097</w:t>
            </w:r>
          </w:p>
        </w:tc>
      </w:tr>
      <w:tr w:rsidR="00DE5364" w:rsidRPr="00586C65" w:rsidTr="0042694A">
        <w:trPr>
          <w:cantSplit/>
          <w:trHeight w:val="255"/>
        </w:trPr>
        <w:tc>
          <w:tcPr>
            <w:tcW w:w="5401" w:type="dxa"/>
            <w:tcBorders>
              <w:top w:val="single" w:sz="4" w:space="0" w:color="auto"/>
              <w:left w:val="nil"/>
              <w:bottom w:val="nil"/>
              <w:right w:val="nil"/>
            </w:tcBorders>
            <w:vAlign w:val="bottom"/>
          </w:tcPr>
          <w:p w:rsidR="00DE5364" w:rsidRPr="00586C65" w:rsidRDefault="00DE5364" w:rsidP="0042694A">
            <w:pPr>
              <w:rPr>
                <w:rFonts w:ascii="Times New Roman" w:hAnsi="Times New Roman"/>
                <w:b/>
                <w:bCs/>
                <w:color w:val="000000"/>
                <w:sz w:val="24"/>
                <w:szCs w:val="24"/>
              </w:rPr>
            </w:pPr>
          </w:p>
        </w:tc>
        <w:tc>
          <w:tcPr>
            <w:tcW w:w="960" w:type="dxa"/>
            <w:tcBorders>
              <w:top w:val="single" w:sz="4" w:space="0" w:color="auto"/>
              <w:left w:val="nil"/>
              <w:bottom w:val="nil"/>
              <w:right w:val="nil"/>
            </w:tcBorders>
            <w:vAlign w:val="bottom"/>
          </w:tcPr>
          <w:p w:rsidR="00DE5364" w:rsidRPr="00586C65" w:rsidRDefault="00DE5364" w:rsidP="0042694A">
            <w:pPr>
              <w:jc w:val="center"/>
              <w:rPr>
                <w:rFonts w:ascii="Times New Roman" w:hAnsi="Times New Roman"/>
                <w:color w:val="000000"/>
                <w:sz w:val="24"/>
                <w:szCs w:val="24"/>
              </w:rPr>
            </w:pPr>
          </w:p>
        </w:tc>
        <w:tc>
          <w:tcPr>
            <w:tcW w:w="1593" w:type="dxa"/>
            <w:tcBorders>
              <w:top w:val="single" w:sz="4" w:space="0" w:color="auto"/>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c>
          <w:tcPr>
            <w:tcW w:w="1598" w:type="dxa"/>
            <w:tcBorders>
              <w:top w:val="single" w:sz="4" w:space="0" w:color="auto"/>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Капитал</w:t>
            </w:r>
          </w:p>
        </w:tc>
        <w:tc>
          <w:tcPr>
            <w:tcW w:w="960"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p>
        </w:tc>
        <w:tc>
          <w:tcPr>
            <w:tcW w:w="1593"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c>
          <w:tcPr>
            <w:tcW w:w="1598"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Уставный капитал</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14</w:t>
            </w:r>
          </w:p>
        </w:tc>
        <w:tc>
          <w:tcPr>
            <w:tcW w:w="1593" w:type="dxa"/>
            <w:tcBorders>
              <w:top w:val="nil"/>
              <w:left w:val="nil"/>
              <w:bottom w:val="nil"/>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348 532</w:t>
            </w:r>
          </w:p>
        </w:tc>
        <w:tc>
          <w:tcPr>
            <w:tcW w:w="1598" w:type="dxa"/>
            <w:tcBorders>
              <w:top w:val="nil"/>
              <w:left w:val="nil"/>
              <w:bottom w:val="nil"/>
              <w:right w:val="nil"/>
            </w:tcBorders>
            <w:vAlign w:val="center"/>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348 532</w:t>
            </w: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Компоненты прочего совокупного дохода</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p>
        </w:tc>
        <w:tc>
          <w:tcPr>
            <w:tcW w:w="1593"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598"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p>
        </w:tc>
      </w:tr>
      <w:tr w:rsidR="00DE5364" w:rsidRPr="00586C65" w:rsidTr="0042694A">
        <w:trPr>
          <w:cantSplit/>
          <w:trHeight w:val="255"/>
        </w:trPr>
        <w:tc>
          <w:tcPr>
            <w:tcW w:w="5401" w:type="dxa"/>
            <w:tcBorders>
              <w:top w:val="nil"/>
              <w:left w:val="nil"/>
              <w:bottom w:val="nil"/>
              <w:right w:val="nil"/>
            </w:tcBorders>
            <w:vAlign w:val="bottom"/>
          </w:tcPr>
          <w:p w:rsidR="00DE5364" w:rsidRPr="00586C65" w:rsidRDefault="00DE5364" w:rsidP="0042694A">
            <w:pPr>
              <w:rPr>
                <w:rFonts w:ascii="Times New Roman" w:hAnsi="Times New Roman"/>
                <w:color w:val="000000"/>
                <w:sz w:val="24"/>
                <w:szCs w:val="24"/>
                <w:lang w:eastAsia="ru-RU"/>
              </w:rPr>
            </w:pPr>
            <w:r w:rsidRPr="00586C65">
              <w:rPr>
                <w:rFonts w:ascii="Times New Roman" w:hAnsi="Times New Roman"/>
                <w:color w:val="000000"/>
                <w:sz w:val="24"/>
                <w:szCs w:val="24"/>
                <w:lang w:eastAsia="ru-RU"/>
              </w:rPr>
              <w:t>Нераспределенная прибыль (непокрытый убыток)</w:t>
            </w:r>
          </w:p>
        </w:tc>
        <w:tc>
          <w:tcPr>
            <w:tcW w:w="960" w:type="dxa"/>
            <w:tcBorders>
              <w:top w:val="nil"/>
              <w:left w:val="nil"/>
              <w:bottom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15</w:t>
            </w:r>
          </w:p>
        </w:tc>
        <w:tc>
          <w:tcPr>
            <w:tcW w:w="1593"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(40 151)</w:t>
            </w:r>
          </w:p>
        </w:tc>
        <w:tc>
          <w:tcPr>
            <w:tcW w:w="1598"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(93 470)</w:t>
            </w:r>
          </w:p>
        </w:tc>
      </w:tr>
      <w:tr w:rsidR="00DE5364" w:rsidRPr="00586C65" w:rsidTr="0042694A">
        <w:trPr>
          <w:cantSplit/>
          <w:trHeight w:val="255"/>
        </w:trPr>
        <w:tc>
          <w:tcPr>
            <w:tcW w:w="5401" w:type="dxa"/>
            <w:tcBorders>
              <w:top w:val="single" w:sz="8" w:space="0" w:color="auto"/>
              <w:left w:val="nil"/>
              <w:bottom w:val="single" w:sz="4" w:space="0" w:color="auto"/>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Итого капитал</w:t>
            </w:r>
          </w:p>
        </w:tc>
        <w:tc>
          <w:tcPr>
            <w:tcW w:w="960" w:type="dxa"/>
            <w:tcBorders>
              <w:top w:val="single" w:sz="8" w:space="0" w:color="auto"/>
              <w:left w:val="nil"/>
              <w:bottom w:val="single" w:sz="4" w:space="0" w:color="auto"/>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 </w:t>
            </w:r>
          </w:p>
        </w:tc>
        <w:tc>
          <w:tcPr>
            <w:tcW w:w="1593" w:type="dxa"/>
            <w:tcBorders>
              <w:top w:val="single" w:sz="8" w:space="0" w:color="auto"/>
              <w:left w:val="nil"/>
              <w:bottom w:val="single" w:sz="4"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308 381</w:t>
            </w:r>
          </w:p>
        </w:tc>
        <w:tc>
          <w:tcPr>
            <w:tcW w:w="1598" w:type="dxa"/>
            <w:tcBorders>
              <w:top w:val="single" w:sz="8" w:space="0" w:color="auto"/>
              <w:left w:val="nil"/>
              <w:bottom w:val="single" w:sz="4"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255 062</w:t>
            </w:r>
          </w:p>
        </w:tc>
      </w:tr>
      <w:tr w:rsidR="00DE5364" w:rsidRPr="00586C65" w:rsidTr="0042694A">
        <w:trPr>
          <w:cantSplit/>
          <w:trHeight w:val="255"/>
        </w:trPr>
        <w:tc>
          <w:tcPr>
            <w:tcW w:w="5401" w:type="dxa"/>
            <w:tcBorders>
              <w:top w:val="single" w:sz="4" w:space="0" w:color="auto"/>
              <w:left w:val="nil"/>
              <w:right w:val="nil"/>
            </w:tcBorders>
            <w:vAlign w:val="bottom"/>
          </w:tcPr>
          <w:p w:rsidR="00DE5364" w:rsidRPr="00586C65" w:rsidRDefault="00DE5364" w:rsidP="0042694A">
            <w:pPr>
              <w:rPr>
                <w:rFonts w:ascii="Times New Roman" w:hAnsi="Times New Roman"/>
                <w:b/>
                <w:bCs/>
                <w:color w:val="000000"/>
                <w:sz w:val="24"/>
                <w:szCs w:val="24"/>
                <w:lang w:eastAsia="ru-RU"/>
              </w:rPr>
            </w:pPr>
          </w:p>
        </w:tc>
        <w:tc>
          <w:tcPr>
            <w:tcW w:w="960" w:type="dxa"/>
            <w:tcBorders>
              <w:top w:val="single" w:sz="4" w:space="0" w:color="auto"/>
              <w:left w:val="nil"/>
              <w:right w:val="nil"/>
            </w:tcBorders>
            <w:vAlign w:val="bottom"/>
          </w:tcPr>
          <w:p w:rsidR="00DE5364" w:rsidRPr="00586C65" w:rsidRDefault="00DE5364" w:rsidP="0042694A">
            <w:pPr>
              <w:jc w:val="center"/>
              <w:rPr>
                <w:rFonts w:ascii="Times New Roman" w:hAnsi="Times New Roman"/>
                <w:color w:val="000000"/>
                <w:sz w:val="24"/>
                <w:szCs w:val="24"/>
                <w:lang w:eastAsia="ru-RU"/>
              </w:rPr>
            </w:pPr>
          </w:p>
        </w:tc>
        <w:tc>
          <w:tcPr>
            <w:tcW w:w="1593" w:type="dxa"/>
            <w:tcBorders>
              <w:top w:val="single" w:sz="4" w:space="0" w:color="auto"/>
              <w:left w:val="nil"/>
              <w:right w:val="nil"/>
            </w:tcBorders>
            <w:vAlign w:val="center"/>
          </w:tcPr>
          <w:p w:rsidR="00DE5364" w:rsidRPr="00586C65" w:rsidRDefault="00DE5364" w:rsidP="0042694A">
            <w:pPr>
              <w:jc w:val="right"/>
              <w:rPr>
                <w:rFonts w:ascii="Times New Roman" w:hAnsi="Times New Roman"/>
                <w:b/>
                <w:bCs/>
                <w:color w:val="000000"/>
                <w:sz w:val="24"/>
                <w:szCs w:val="24"/>
              </w:rPr>
            </w:pPr>
          </w:p>
        </w:tc>
        <w:tc>
          <w:tcPr>
            <w:tcW w:w="1598" w:type="dxa"/>
            <w:tcBorders>
              <w:top w:val="single" w:sz="4" w:space="0" w:color="auto"/>
              <w:left w:val="nil"/>
              <w:right w:val="nil"/>
            </w:tcBorders>
            <w:vAlign w:val="center"/>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cantSplit/>
          <w:trHeight w:val="255"/>
        </w:trPr>
        <w:tc>
          <w:tcPr>
            <w:tcW w:w="5401" w:type="dxa"/>
            <w:tcBorders>
              <w:left w:val="nil"/>
              <w:bottom w:val="single" w:sz="12" w:space="0" w:color="auto"/>
              <w:right w:val="nil"/>
            </w:tcBorders>
            <w:vAlign w:val="bottom"/>
          </w:tcPr>
          <w:p w:rsidR="00DE5364" w:rsidRPr="00586C65" w:rsidRDefault="00DE5364" w:rsidP="0042694A">
            <w:pP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ИТОГО КАПИТАЛ И ОБЯЗАТЕЛЬСТВА</w:t>
            </w:r>
          </w:p>
        </w:tc>
        <w:tc>
          <w:tcPr>
            <w:tcW w:w="960" w:type="dxa"/>
            <w:tcBorders>
              <w:left w:val="nil"/>
              <w:bottom w:val="single" w:sz="12" w:space="0" w:color="auto"/>
              <w:right w:val="nil"/>
            </w:tcBorders>
            <w:vAlign w:val="bottom"/>
          </w:tcPr>
          <w:p w:rsidR="00DE5364" w:rsidRPr="00586C65" w:rsidRDefault="00DE5364" w:rsidP="0042694A">
            <w:pPr>
              <w:jc w:val="center"/>
              <w:rPr>
                <w:rFonts w:ascii="Times New Roman" w:hAnsi="Times New Roman"/>
                <w:color w:val="000000"/>
                <w:sz w:val="24"/>
                <w:szCs w:val="24"/>
                <w:lang w:eastAsia="ru-RU"/>
              </w:rPr>
            </w:pPr>
            <w:r w:rsidRPr="00586C65">
              <w:rPr>
                <w:rFonts w:ascii="Times New Roman" w:hAnsi="Times New Roman"/>
                <w:color w:val="000000"/>
                <w:sz w:val="24"/>
                <w:szCs w:val="24"/>
                <w:lang w:eastAsia="ru-RU"/>
              </w:rPr>
              <w:t> </w:t>
            </w:r>
          </w:p>
        </w:tc>
        <w:tc>
          <w:tcPr>
            <w:tcW w:w="1593" w:type="dxa"/>
            <w:tcBorders>
              <w:left w:val="nil"/>
              <w:bottom w:val="single" w:sz="12"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734 297</w:t>
            </w:r>
          </w:p>
        </w:tc>
        <w:tc>
          <w:tcPr>
            <w:tcW w:w="1598" w:type="dxa"/>
            <w:tcBorders>
              <w:left w:val="nil"/>
              <w:bottom w:val="single" w:sz="12" w:space="0" w:color="auto"/>
              <w:right w:val="nil"/>
            </w:tcBorders>
            <w:vAlign w:val="center"/>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394 064</w:t>
            </w:r>
          </w:p>
        </w:tc>
      </w:tr>
    </w:tbl>
    <w:p w:rsidR="00DE5364" w:rsidRPr="00586C65" w:rsidRDefault="00DE5364" w:rsidP="00CB573D">
      <w:pPr>
        <w:pStyle w:val="ListParagraph"/>
        <w:tabs>
          <w:tab w:val="left" w:pos="851"/>
        </w:tabs>
        <w:spacing w:after="0" w:line="240" w:lineRule="auto"/>
        <w:ind w:left="567"/>
        <w:jc w:val="both"/>
        <w:rPr>
          <w:rFonts w:ascii="Times New Roman" w:hAnsi="Times New Roman"/>
          <w:b/>
          <w:bCs/>
          <w:iCs/>
          <w:sz w:val="24"/>
          <w:szCs w:val="24"/>
        </w:rPr>
      </w:pPr>
    </w:p>
    <w:p w:rsidR="00DE5364" w:rsidRPr="00586C65" w:rsidRDefault="00DE5364" w:rsidP="00CB573D">
      <w:pPr>
        <w:pStyle w:val="ListParagraph"/>
        <w:tabs>
          <w:tab w:val="left" w:pos="851"/>
        </w:tabs>
        <w:spacing w:after="0" w:line="240" w:lineRule="auto"/>
        <w:ind w:left="567"/>
        <w:jc w:val="both"/>
        <w:rPr>
          <w:rFonts w:ascii="Times New Roman" w:hAnsi="Times New Roman"/>
          <w:b/>
          <w:bCs/>
          <w:iCs/>
          <w:sz w:val="24"/>
          <w:szCs w:val="24"/>
        </w:rPr>
      </w:pPr>
    </w:p>
    <w:p w:rsidR="00DE5364" w:rsidRDefault="00DE5364" w:rsidP="00CB573D">
      <w:pPr>
        <w:pStyle w:val="ListParagraph"/>
        <w:tabs>
          <w:tab w:val="left" w:pos="851"/>
        </w:tabs>
        <w:spacing w:after="0" w:line="240" w:lineRule="auto"/>
        <w:ind w:left="567"/>
        <w:jc w:val="both"/>
        <w:rPr>
          <w:rFonts w:ascii="Times New Roman" w:hAnsi="Times New Roman"/>
          <w:b/>
          <w:bCs/>
          <w:iCs/>
          <w:sz w:val="24"/>
          <w:szCs w:val="24"/>
        </w:rPr>
      </w:pPr>
    </w:p>
    <w:p w:rsidR="00DE5364" w:rsidRDefault="00DE5364" w:rsidP="00CB573D">
      <w:pPr>
        <w:pStyle w:val="ListParagraph"/>
        <w:tabs>
          <w:tab w:val="left" w:pos="851"/>
        </w:tabs>
        <w:spacing w:after="0" w:line="240" w:lineRule="auto"/>
        <w:ind w:left="567"/>
        <w:jc w:val="both"/>
        <w:rPr>
          <w:rFonts w:ascii="Times New Roman" w:hAnsi="Times New Roman"/>
          <w:b/>
          <w:bCs/>
          <w:iCs/>
          <w:sz w:val="24"/>
          <w:szCs w:val="24"/>
        </w:rPr>
      </w:pPr>
    </w:p>
    <w:p w:rsidR="00DE5364" w:rsidRDefault="00DE5364" w:rsidP="00CB573D">
      <w:pPr>
        <w:pStyle w:val="ListParagraph"/>
        <w:tabs>
          <w:tab w:val="left" w:pos="851"/>
        </w:tabs>
        <w:spacing w:after="0" w:line="240" w:lineRule="auto"/>
        <w:ind w:left="567"/>
        <w:jc w:val="both"/>
        <w:rPr>
          <w:rFonts w:ascii="Times New Roman" w:hAnsi="Times New Roman"/>
          <w:b/>
          <w:bCs/>
          <w:iCs/>
          <w:sz w:val="24"/>
          <w:szCs w:val="24"/>
        </w:rPr>
      </w:pPr>
    </w:p>
    <w:p w:rsidR="00DE5364" w:rsidRDefault="00DE5364" w:rsidP="00CB573D">
      <w:pPr>
        <w:pStyle w:val="ListParagraph"/>
        <w:tabs>
          <w:tab w:val="left" w:pos="851"/>
        </w:tabs>
        <w:spacing w:after="0" w:line="240" w:lineRule="auto"/>
        <w:ind w:left="567"/>
        <w:jc w:val="both"/>
        <w:rPr>
          <w:rFonts w:ascii="Times New Roman" w:hAnsi="Times New Roman"/>
          <w:b/>
          <w:bCs/>
          <w:iCs/>
          <w:sz w:val="24"/>
          <w:szCs w:val="24"/>
        </w:rPr>
      </w:pPr>
    </w:p>
    <w:p w:rsidR="00DE5364" w:rsidRDefault="00DE5364" w:rsidP="00CB573D">
      <w:pPr>
        <w:pStyle w:val="ListParagraph"/>
        <w:tabs>
          <w:tab w:val="left" w:pos="851"/>
        </w:tabs>
        <w:spacing w:after="0" w:line="240" w:lineRule="auto"/>
        <w:ind w:left="567"/>
        <w:jc w:val="both"/>
        <w:rPr>
          <w:rFonts w:ascii="Times New Roman" w:hAnsi="Times New Roman"/>
          <w:b/>
          <w:bCs/>
          <w:iCs/>
          <w:sz w:val="24"/>
          <w:szCs w:val="24"/>
        </w:rPr>
      </w:pPr>
    </w:p>
    <w:p w:rsidR="00DE5364" w:rsidRDefault="00DE5364" w:rsidP="00CB573D">
      <w:pPr>
        <w:pStyle w:val="ListParagraph"/>
        <w:tabs>
          <w:tab w:val="left" w:pos="851"/>
        </w:tabs>
        <w:spacing w:after="0" w:line="240" w:lineRule="auto"/>
        <w:ind w:left="567"/>
        <w:jc w:val="both"/>
        <w:rPr>
          <w:rFonts w:ascii="Times New Roman" w:hAnsi="Times New Roman"/>
          <w:b/>
          <w:bCs/>
          <w:iCs/>
          <w:sz w:val="24"/>
          <w:szCs w:val="24"/>
        </w:rPr>
      </w:pPr>
    </w:p>
    <w:p w:rsidR="00DE5364" w:rsidRDefault="00DE5364" w:rsidP="00CB573D">
      <w:pPr>
        <w:pStyle w:val="ListParagraph"/>
        <w:tabs>
          <w:tab w:val="left" w:pos="851"/>
        </w:tabs>
        <w:spacing w:after="0" w:line="240" w:lineRule="auto"/>
        <w:ind w:left="567"/>
        <w:jc w:val="both"/>
        <w:rPr>
          <w:rFonts w:ascii="Times New Roman" w:hAnsi="Times New Roman"/>
          <w:b/>
          <w:bCs/>
          <w:iCs/>
          <w:sz w:val="24"/>
          <w:szCs w:val="24"/>
        </w:rPr>
      </w:pPr>
    </w:p>
    <w:p w:rsidR="00DE5364" w:rsidRDefault="00DE5364" w:rsidP="00CB573D">
      <w:pPr>
        <w:pStyle w:val="ListParagraph"/>
        <w:tabs>
          <w:tab w:val="left" w:pos="851"/>
        </w:tabs>
        <w:spacing w:after="0" w:line="240" w:lineRule="auto"/>
        <w:ind w:left="567"/>
        <w:jc w:val="both"/>
        <w:rPr>
          <w:rFonts w:ascii="Times New Roman" w:hAnsi="Times New Roman"/>
          <w:b/>
          <w:bCs/>
          <w:iCs/>
          <w:sz w:val="24"/>
          <w:szCs w:val="24"/>
        </w:rPr>
      </w:pPr>
    </w:p>
    <w:p w:rsidR="00DE5364" w:rsidRPr="00586C65" w:rsidRDefault="00DE5364" w:rsidP="00CB573D">
      <w:pPr>
        <w:pStyle w:val="ListParagraph"/>
        <w:tabs>
          <w:tab w:val="left" w:pos="851"/>
        </w:tabs>
        <w:spacing w:after="0" w:line="240" w:lineRule="auto"/>
        <w:ind w:left="567"/>
        <w:jc w:val="both"/>
        <w:rPr>
          <w:rFonts w:ascii="Times New Roman" w:hAnsi="Times New Roman"/>
          <w:b/>
          <w:bCs/>
          <w:iCs/>
          <w:sz w:val="24"/>
          <w:szCs w:val="24"/>
        </w:rPr>
      </w:pPr>
    </w:p>
    <w:p w:rsidR="00DE5364" w:rsidRPr="00586C65" w:rsidRDefault="00DE5364" w:rsidP="00716D3B">
      <w:pPr>
        <w:pStyle w:val="ListParagraph"/>
        <w:tabs>
          <w:tab w:val="left" w:pos="567"/>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lang w:val="kk-KZ"/>
        </w:rPr>
        <w:tab/>
      </w:r>
      <w:bookmarkStart w:id="0" w:name="_GoBack"/>
      <w:bookmarkEnd w:id="0"/>
    </w:p>
    <w:p w:rsidR="00DE5364" w:rsidRPr="00586C65" w:rsidRDefault="00DE5364" w:rsidP="00CB573D">
      <w:pPr>
        <w:tabs>
          <w:tab w:val="left" w:pos="851"/>
        </w:tabs>
        <w:spacing w:after="0" w:line="240" w:lineRule="auto"/>
        <w:contextualSpacing/>
        <w:jc w:val="both"/>
        <w:rPr>
          <w:rFonts w:ascii="Times New Roman" w:hAnsi="Times New Roman"/>
          <w:b/>
          <w:bCs/>
          <w:iCs/>
          <w:sz w:val="24"/>
          <w:szCs w:val="24"/>
        </w:rPr>
      </w:pPr>
    </w:p>
    <w:p w:rsidR="00DE5364" w:rsidRPr="00586C65" w:rsidRDefault="00DE5364" w:rsidP="00CB573D">
      <w:pPr>
        <w:pStyle w:val="ListParagraph"/>
        <w:tabs>
          <w:tab w:val="left" w:pos="851"/>
        </w:tabs>
        <w:spacing w:after="0" w:line="240" w:lineRule="auto"/>
        <w:ind w:left="0" w:firstLine="567"/>
        <w:jc w:val="both"/>
        <w:rPr>
          <w:rFonts w:ascii="Times New Roman" w:hAnsi="Times New Roman"/>
          <w:b/>
          <w:bCs/>
          <w:iCs/>
          <w:sz w:val="24"/>
          <w:szCs w:val="24"/>
        </w:rPr>
      </w:pPr>
      <w:r w:rsidRPr="00586C65">
        <w:rPr>
          <w:rFonts w:ascii="Times New Roman" w:hAnsi="Times New Roman"/>
          <w:b/>
          <w:bCs/>
          <w:iCs/>
          <w:sz w:val="24"/>
          <w:szCs w:val="24"/>
        </w:rPr>
        <w:t>4.2 Отчет о прибыли, убытке и совокупном доходе</w:t>
      </w:r>
    </w:p>
    <w:p w:rsidR="00DE5364" w:rsidRPr="00586C65" w:rsidRDefault="00DE5364" w:rsidP="00CB573D">
      <w:pPr>
        <w:pStyle w:val="ListParagraph"/>
        <w:tabs>
          <w:tab w:val="left" w:pos="851"/>
        </w:tabs>
        <w:spacing w:after="0" w:line="240" w:lineRule="auto"/>
        <w:ind w:left="0" w:firstLine="567"/>
        <w:jc w:val="both"/>
        <w:rPr>
          <w:rFonts w:ascii="Times New Roman" w:hAnsi="Times New Roman"/>
          <w:b/>
          <w:bCs/>
          <w:iCs/>
          <w:sz w:val="24"/>
          <w:szCs w:val="24"/>
        </w:rPr>
      </w:pPr>
    </w:p>
    <w:tbl>
      <w:tblPr>
        <w:tblpPr w:leftFromText="180" w:rightFromText="180" w:vertAnchor="text" w:horzAnchor="margin" w:tblpY="-25"/>
        <w:tblW w:w="9796" w:type="dxa"/>
        <w:tblLayout w:type="fixed"/>
        <w:tblLook w:val="0000"/>
      </w:tblPr>
      <w:tblGrid>
        <w:gridCol w:w="5685"/>
        <w:gridCol w:w="840"/>
        <w:gridCol w:w="1570"/>
        <w:gridCol w:w="1701"/>
      </w:tblGrid>
      <w:tr w:rsidR="00DE5364" w:rsidRPr="00586C65" w:rsidTr="00586C65">
        <w:trPr>
          <w:cantSplit/>
          <w:trHeight w:val="719"/>
        </w:trPr>
        <w:tc>
          <w:tcPr>
            <w:tcW w:w="5685" w:type="dxa"/>
            <w:tcBorders>
              <w:top w:val="nil"/>
              <w:left w:val="nil"/>
              <w:bottom w:val="single" w:sz="8" w:space="0" w:color="auto"/>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w:t>
            </w:r>
          </w:p>
          <w:p w:rsidR="00DE5364" w:rsidRPr="00586C65" w:rsidRDefault="00DE5364" w:rsidP="0042694A">
            <w:pPr>
              <w:rPr>
                <w:rFonts w:ascii="Times New Roman" w:hAnsi="Times New Roman"/>
                <w:sz w:val="24"/>
                <w:szCs w:val="24"/>
              </w:rPr>
            </w:pPr>
            <w:r w:rsidRPr="00586C65">
              <w:rPr>
                <w:rFonts w:ascii="Times New Roman" w:hAnsi="Times New Roman"/>
                <w:sz w:val="24"/>
                <w:szCs w:val="24"/>
              </w:rPr>
              <w:t>В тысячах тенге</w:t>
            </w:r>
          </w:p>
        </w:tc>
        <w:tc>
          <w:tcPr>
            <w:tcW w:w="840" w:type="dxa"/>
            <w:tcBorders>
              <w:top w:val="nil"/>
              <w:left w:val="nil"/>
              <w:bottom w:val="single" w:sz="8" w:space="0" w:color="auto"/>
              <w:right w:val="nil"/>
            </w:tcBorders>
            <w:vAlign w:val="bottom"/>
          </w:tcPr>
          <w:p w:rsidR="00DE5364" w:rsidRPr="00586C65" w:rsidRDefault="00DE5364" w:rsidP="0042694A">
            <w:pPr>
              <w:jc w:val="center"/>
              <w:rPr>
                <w:rFonts w:ascii="Times New Roman" w:hAnsi="Times New Roman"/>
                <w:b/>
                <w:bCs/>
                <w:sz w:val="24"/>
                <w:szCs w:val="24"/>
              </w:rPr>
            </w:pPr>
            <w:r>
              <w:rPr>
                <w:rFonts w:ascii="Times New Roman" w:hAnsi="Times New Roman"/>
                <w:b/>
                <w:bCs/>
                <w:sz w:val="24"/>
                <w:szCs w:val="24"/>
              </w:rPr>
              <w:t>Прим</w:t>
            </w:r>
          </w:p>
        </w:tc>
        <w:tc>
          <w:tcPr>
            <w:tcW w:w="1570" w:type="dxa"/>
            <w:tcBorders>
              <w:top w:val="nil"/>
              <w:left w:val="nil"/>
              <w:bottom w:val="single" w:sz="8" w:space="0" w:color="auto"/>
              <w:right w:val="nil"/>
            </w:tcBorders>
            <w:vAlign w:val="bottom"/>
          </w:tcPr>
          <w:p w:rsidR="00DE5364" w:rsidRPr="00586C65" w:rsidRDefault="00DE5364" w:rsidP="00586C65">
            <w:pPr>
              <w:jc w:val="cente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2021</w:t>
            </w:r>
          </w:p>
        </w:tc>
        <w:tc>
          <w:tcPr>
            <w:tcW w:w="1701" w:type="dxa"/>
            <w:tcBorders>
              <w:top w:val="nil"/>
              <w:left w:val="nil"/>
              <w:bottom w:val="single" w:sz="8" w:space="0" w:color="auto"/>
              <w:right w:val="nil"/>
            </w:tcBorders>
            <w:vAlign w:val="bottom"/>
          </w:tcPr>
          <w:p w:rsidR="00DE5364" w:rsidRPr="00586C65" w:rsidRDefault="00DE5364" w:rsidP="00586C65">
            <w:pPr>
              <w:jc w:val="center"/>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2020</w:t>
            </w:r>
          </w:p>
        </w:tc>
      </w:tr>
      <w:tr w:rsidR="00DE5364" w:rsidRPr="00586C65" w:rsidTr="0042694A">
        <w:trPr>
          <w:cantSplit/>
          <w:trHeight w:val="255"/>
        </w:trPr>
        <w:tc>
          <w:tcPr>
            <w:tcW w:w="5685"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p>
        </w:tc>
        <w:tc>
          <w:tcPr>
            <w:tcW w:w="840" w:type="dxa"/>
            <w:tcBorders>
              <w:top w:val="nil"/>
              <w:left w:val="nil"/>
              <w:bottom w:val="nil"/>
              <w:right w:val="nil"/>
            </w:tcBorders>
            <w:vAlign w:val="bottom"/>
          </w:tcPr>
          <w:p w:rsidR="00DE5364" w:rsidRPr="00586C65" w:rsidRDefault="00DE5364" w:rsidP="0042694A">
            <w:pPr>
              <w:jc w:val="center"/>
              <w:rPr>
                <w:rFonts w:ascii="Times New Roman" w:hAnsi="Times New Roman"/>
                <w:b/>
                <w:bCs/>
                <w:sz w:val="24"/>
                <w:szCs w:val="24"/>
              </w:rPr>
            </w:pPr>
          </w:p>
        </w:tc>
        <w:tc>
          <w:tcPr>
            <w:tcW w:w="157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p>
        </w:tc>
        <w:tc>
          <w:tcPr>
            <w:tcW w:w="1701"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p>
        </w:tc>
      </w:tr>
      <w:tr w:rsidR="00DE5364" w:rsidRPr="00586C65" w:rsidTr="0042694A">
        <w:trPr>
          <w:cantSplit/>
          <w:trHeight w:val="255"/>
        </w:trPr>
        <w:tc>
          <w:tcPr>
            <w:tcW w:w="5685"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Доход от реализации оказанных услуг</w:t>
            </w:r>
          </w:p>
        </w:tc>
        <w:tc>
          <w:tcPr>
            <w:tcW w:w="840" w:type="dxa"/>
            <w:tcBorders>
              <w:top w:val="nil"/>
              <w:left w:val="nil"/>
              <w:bottom w:val="nil"/>
              <w:right w:val="nil"/>
            </w:tcBorders>
            <w:vAlign w:val="bottom"/>
          </w:tcPr>
          <w:p w:rsidR="00DE5364" w:rsidRPr="00586C65" w:rsidRDefault="00DE5364" w:rsidP="0042694A">
            <w:pPr>
              <w:jc w:val="center"/>
              <w:rPr>
                <w:rFonts w:ascii="Times New Roman" w:hAnsi="Times New Roman"/>
                <w:sz w:val="24"/>
                <w:szCs w:val="24"/>
              </w:rPr>
            </w:pPr>
            <w:r w:rsidRPr="00586C65">
              <w:rPr>
                <w:rFonts w:ascii="Times New Roman" w:hAnsi="Times New Roman"/>
                <w:sz w:val="24"/>
                <w:szCs w:val="24"/>
              </w:rPr>
              <w:t>16</w:t>
            </w:r>
          </w:p>
        </w:tc>
        <w:tc>
          <w:tcPr>
            <w:tcW w:w="1570"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1 051 832</w:t>
            </w: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808 328</w:t>
            </w:r>
          </w:p>
        </w:tc>
      </w:tr>
      <w:tr w:rsidR="00DE5364" w:rsidRPr="00586C65" w:rsidTr="0042694A">
        <w:trPr>
          <w:cantSplit/>
          <w:trHeight w:val="255"/>
        </w:trPr>
        <w:tc>
          <w:tcPr>
            <w:tcW w:w="5685" w:type="dxa"/>
            <w:tcBorders>
              <w:top w:val="nil"/>
              <w:left w:val="nil"/>
              <w:bottom w:val="single" w:sz="4" w:space="0" w:color="auto"/>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Себестоимость оказанных услуг</w:t>
            </w:r>
          </w:p>
        </w:tc>
        <w:tc>
          <w:tcPr>
            <w:tcW w:w="840" w:type="dxa"/>
            <w:tcBorders>
              <w:top w:val="nil"/>
              <w:left w:val="nil"/>
              <w:bottom w:val="single" w:sz="4" w:space="0" w:color="auto"/>
              <w:right w:val="nil"/>
            </w:tcBorders>
            <w:vAlign w:val="bottom"/>
          </w:tcPr>
          <w:p w:rsidR="00DE5364" w:rsidRPr="00586C65" w:rsidRDefault="00DE5364" w:rsidP="0042694A">
            <w:pPr>
              <w:jc w:val="center"/>
              <w:rPr>
                <w:rFonts w:ascii="Times New Roman" w:hAnsi="Times New Roman"/>
                <w:sz w:val="24"/>
                <w:szCs w:val="24"/>
              </w:rPr>
            </w:pPr>
            <w:r w:rsidRPr="00586C65">
              <w:rPr>
                <w:rFonts w:ascii="Times New Roman" w:hAnsi="Times New Roman"/>
                <w:sz w:val="24"/>
                <w:szCs w:val="24"/>
              </w:rPr>
              <w:t>17</w:t>
            </w:r>
          </w:p>
        </w:tc>
        <w:tc>
          <w:tcPr>
            <w:tcW w:w="1570" w:type="dxa"/>
            <w:tcBorders>
              <w:top w:val="nil"/>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(1 171 041)</w:t>
            </w:r>
          </w:p>
        </w:tc>
        <w:tc>
          <w:tcPr>
            <w:tcW w:w="1701" w:type="dxa"/>
            <w:tcBorders>
              <w:top w:val="nil"/>
              <w:left w:val="nil"/>
              <w:bottom w:val="single" w:sz="4" w:space="0" w:color="auto"/>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(834 216)</w:t>
            </w:r>
          </w:p>
        </w:tc>
      </w:tr>
      <w:tr w:rsidR="00DE5364" w:rsidRPr="00586C65" w:rsidTr="0042694A">
        <w:trPr>
          <w:cantSplit/>
          <w:trHeight w:val="344"/>
        </w:trPr>
        <w:tc>
          <w:tcPr>
            <w:tcW w:w="5685" w:type="dxa"/>
            <w:tcBorders>
              <w:top w:val="single" w:sz="4" w:space="0" w:color="auto"/>
              <w:bottom w:val="single" w:sz="4" w:space="0" w:color="auto"/>
              <w:right w:val="nil"/>
            </w:tcBorders>
            <w:vAlign w:val="center"/>
          </w:tcPr>
          <w:p w:rsidR="00DE5364" w:rsidRPr="00586C65" w:rsidRDefault="00DE5364" w:rsidP="0042694A">
            <w:pPr>
              <w:rPr>
                <w:rFonts w:ascii="Times New Roman" w:hAnsi="Times New Roman"/>
                <w:bCs/>
                <w:sz w:val="24"/>
                <w:szCs w:val="24"/>
              </w:rPr>
            </w:pPr>
            <w:r w:rsidRPr="00586C65">
              <w:rPr>
                <w:rFonts w:ascii="Times New Roman" w:hAnsi="Times New Roman"/>
                <w:b/>
                <w:bCs/>
                <w:sz w:val="24"/>
                <w:szCs w:val="24"/>
              </w:rPr>
              <w:t>Валовой доход</w:t>
            </w:r>
          </w:p>
        </w:tc>
        <w:tc>
          <w:tcPr>
            <w:tcW w:w="840" w:type="dxa"/>
            <w:tcBorders>
              <w:top w:val="single" w:sz="4" w:space="0" w:color="auto"/>
              <w:left w:val="nil"/>
              <w:bottom w:val="single" w:sz="4" w:space="0" w:color="auto"/>
              <w:right w:val="nil"/>
            </w:tcBorders>
            <w:vAlign w:val="center"/>
          </w:tcPr>
          <w:p w:rsidR="00DE5364" w:rsidRPr="00586C65" w:rsidRDefault="00DE5364" w:rsidP="0042694A">
            <w:pPr>
              <w:jc w:val="center"/>
              <w:rPr>
                <w:rFonts w:ascii="Times New Roman" w:hAnsi="Times New Roman"/>
                <w:sz w:val="24"/>
                <w:szCs w:val="24"/>
              </w:rPr>
            </w:pPr>
          </w:p>
        </w:tc>
        <w:tc>
          <w:tcPr>
            <w:tcW w:w="1570"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(119 209)</w:t>
            </w:r>
          </w:p>
        </w:tc>
        <w:tc>
          <w:tcPr>
            <w:tcW w:w="1701" w:type="dxa"/>
            <w:tcBorders>
              <w:top w:val="single" w:sz="4" w:space="0" w:color="auto"/>
              <w:left w:val="nil"/>
              <w:bottom w:val="single" w:sz="4" w:space="0" w:color="auto"/>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(25 888)</w:t>
            </w:r>
          </w:p>
        </w:tc>
      </w:tr>
      <w:tr w:rsidR="00DE5364" w:rsidRPr="00586C65" w:rsidTr="0042694A">
        <w:trPr>
          <w:cantSplit/>
          <w:trHeight w:val="136"/>
        </w:trPr>
        <w:tc>
          <w:tcPr>
            <w:tcW w:w="5685" w:type="dxa"/>
            <w:tcBorders>
              <w:top w:val="single" w:sz="4" w:space="0" w:color="auto"/>
              <w:right w:val="nil"/>
            </w:tcBorders>
            <w:vAlign w:val="center"/>
          </w:tcPr>
          <w:p w:rsidR="00DE5364" w:rsidRPr="00586C65" w:rsidRDefault="00DE5364" w:rsidP="0042694A">
            <w:pPr>
              <w:rPr>
                <w:rFonts w:ascii="Times New Roman" w:hAnsi="Times New Roman"/>
                <w:b/>
                <w:bCs/>
                <w:sz w:val="24"/>
                <w:szCs w:val="24"/>
              </w:rPr>
            </w:pPr>
          </w:p>
        </w:tc>
        <w:tc>
          <w:tcPr>
            <w:tcW w:w="840" w:type="dxa"/>
            <w:tcBorders>
              <w:top w:val="single" w:sz="4" w:space="0" w:color="auto"/>
              <w:left w:val="nil"/>
              <w:right w:val="nil"/>
            </w:tcBorders>
            <w:vAlign w:val="center"/>
          </w:tcPr>
          <w:p w:rsidR="00DE5364" w:rsidRPr="00586C65" w:rsidRDefault="00DE5364" w:rsidP="0042694A">
            <w:pPr>
              <w:jc w:val="center"/>
              <w:rPr>
                <w:rFonts w:ascii="Times New Roman" w:hAnsi="Times New Roman"/>
                <w:sz w:val="24"/>
                <w:szCs w:val="24"/>
              </w:rPr>
            </w:pPr>
          </w:p>
        </w:tc>
        <w:tc>
          <w:tcPr>
            <w:tcW w:w="1570" w:type="dxa"/>
            <w:tcBorders>
              <w:top w:val="single" w:sz="4" w:space="0" w:color="auto"/>
              <w:left w:val="nil"/>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single" w:sz="4" w:space="0" w:color="auto"/>
              <w:left w:val="nil"/>
            </w:tcBorders>
            <w:vAlign w:val="bottom"/>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cantSplit/>
          <w:trHeight w:val="255"/>
        </w:trPr>
        <w:tc>
          <w:tcPr>
            <w:tcW w:w="5685"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Расходы по реализации </w:t>
            </w:r>
          </w:p>
        </w:tc>
        <w:tc>
          <w:tcPr>
            <w:tcW w:w="840" w:type="dxa"/>
            <w:tcBorders>
              <w:top w:val="nil"/>
              <w:left w:val="nil"/>
              <w:bottom w:val="nil"/>
              <w:right w:val="nil"/>
            </w:tcBorders>
            <w:vAlign w:val="bottom"/>
          </w:tcPr>
          <w:p w:rsidR="00DE5364" w:rsidRPr="00586C65" w:rsidRDefault="00DE5364" w:rsidP="0042694A">
            <w:pPr>
              <w:jc w:val="center"/>
              <w:rPr>
                <w:rFonts w:ascii="Times New Roman" w:hAnsi="Times New Roman"/>
                <w:sz w:val="24"/>
                <w:szCs w:val="24"/>
              </w:rPr>
            </w:pPr>
          </w:p>
        </w:tc>
        <w:tc>
          <w:tcPr>
            <w:tcW w:w="1570"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w:t>
            </w:r>
          </w:p>
        </w:tc>
      </w:tr>
      <w:tr w:rsidR="00DE5364" w:rsidRPr="00586C65" w:rsidTr="0042694A">
        <w:trPr>
          <w:cantSplit/>
          <w:trHeight w:val="255"/>
        </w:trPr>
        <w:tc>
          <w:tcPr>
            <w:tcW w:w="5685" w:type="dxa"/>
            <w:tcBorders>
              <w:top w:val="nil"/>
              <w:left w:val="nil"/>
              <w:bottom w:val="single" w:sz="4" w:space="0" w:color="auto"/>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Административные расходы</w:t>
            </w:r>
          </w:p>
        </w:tc>
        <w:tc>
          <w:tcPr>
            <w:tcW w:w="840" w:type="dxa"/>
            <w:tcBorders>
              <w:top w:val="nil"/>
              <w:left w:val="nil"/>
              <w:bottom w:val="single" w:sz="4" w:space="0" w:color="auto"/>
              <w:right w:val="nil"/>
            </w:tcBorders>
            <w:vAlign w:val="bottom"/>
          </w:tcPr>
          <w:p w:rsidR="00DE5364" w:rsidRPr="00586C65" w:rsidRDefault="00DE5364" w:rsidP="0042694A">
            <w:pPr>
              <w:jc w:val="center"/>
              <w:rPr>
                <w:rFonts w:ascii="Times New Roman" w:hAnsi="Times New Roman"/>
                <w:sz w:val="24"/>
                <w:szCs w:val="24"/>
              </w:rPr>
            </w:pPr>
            <w:r w:rsidRPr="00586C65">
              <w:rPr>
                <w:rFonts w:ascii="Times New Roman" w:hAnsi="Times New Roman"/>
                <w:sz w:val="24"/>
                <w:szCs w:val="24"/>
              </w:rPr>
              <w:t>18</w:t>
            </w:r>
          </w:p>
        </w:tc>
        <w:tc>
          <w:tcPr>
            <w:tcW w:w="1570" w:type="dxa"/>
            <w:tcBorders>
              <w:top w:val="nil"/>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(41 199)</w:t>
            </w:r>
          </w:p>
        </w:tc>
        <w:tc>
          <w:tcPr>
            <w:tcW w:w="1701" w:type="dxa"/>
            <w:tcBorders>
              <w:top w:val="nil"/>
              <w:left w:val="nil"/>
              <w:bottom w:val="single" w:sz="4" w:space="0" w:color="auto"/>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(58 835)</w:t>
            </w:r>
          </w:p>
        </w:tc>
      </w:tr>
      <w:tr w:rsidR="00DE5364" w:rsidRPr="00586C65" w:rsidTr="0042694A">
        <w:trPr>
          <w:cantSplit/>
          <w:trHeight w:val="255"/>
        </w:trPr>
        <w:tc>
          <w:tcPr>
            <w:tcW w:w="5685" w:type="dxa"/>
            <w:tcBorders>
              <w:top w:val="single" w:sz="4" w:space="0" w:color="auto"/>
              <w:left w:val="nil"/>
              <w:bottom w:val="single" w:sz="4" w:space="0" w:color="auto"/>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Итого операционная прибыль/убыток</w:t>
            </w:r>
          </w:p>
        </w:tc>
        <w:tc>
          <w:tcPr>
            <w:tcW w:w="840" w:type="dxa"/>
            <w:tcBorders>
              <w:top w:val="single" w:sz="4" w:space="0" w:color="auto"/>
              <w:left w:val="nil"/>
              <w:bottom w:val="single" w:sz="4" w:space="0" w:color="auto"/>
              <w:right w:val="nil"/>
            </w:tcBorders>
            <w:vAlign w:val="bottom"/>
          </w:tcPr>
          <w:p w:rsidR="00DE5364" w:rsidRPr="00586C65" w:rsidRDefault="00DE5364" w:rsidP="0042694A">
            <w:pPr>
              <w:jc w:val="center"/>
              <w:rPr>
                <w:rFonts w:ascii="Times New Roman" w:hAnsi="Times New Roman"/>
                <w:sz w:val="24"/>
                <w:szCs w:val="24"/>
              </w:rPr>
            </w:pPr>
          </w:p>
        </w:tc>
        <w:tc>
          <w:tcPr>
            <w:tcW w:w="1570"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(84 723)</w:t>
            </w:r>
          </w:p>
        </w:tc>
      </w:tr>
      <w:tr w:rsidR="00DE5364" w:rsidRPr="00586C65" w:rsidTr="0042694A">
        <w:trPr>
          <w:cantSplit/>
          <w:trHeight w:val="291"/>
        </w:trPr>
        <w:tc>
          <w:tcPr>
            <w:tcW w:w="5685" w:type="dxa"/>
            <w:tcBorders>
              <w:top w:val="single" w:sz="4" w:space="0" w:color="auto"/>
              <w:left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Прочие доходы</w:t>
            </w:r>
          </w:p>
        </w:tc>
        <w:tc>
          <w:tcPr>
            <w:tcW w:w="840" w:type="dxa"/>
            <w:tcBorders>
              <w:top w:val="single" w:sz="4" w:space="0" w:color="auto"/>
              <w:left w:val="nil"/>
              <w:right w:val="nil"/>
            </w:tcBorders>
            <w:vAlign w:val="bottom"/>
          </w:tcPr>
          <w:p w:rsidR="00DE5364" w:rsidRPr="00586C65" w:rsidRDefault="00DE5364" w:rsidP="0042694A">
            <w:pPr>
              <w:jc w:val="center"/>
              <w:rPr>
                <w:rFonts w:ascii="Times New Roman" w:hAnsi="Times New Roman"/>
                <w:sz w:val="24"/>
                <w:szCs w:val="24"/>
              </w:rPr>
            </w:pPr>
            <w:r w:rsidRPr="00586C65">
              <w:rPr>
                <w:rFonts w:ascii="Times New Roman" w:hAnsi="Times New Roman"/>
                <w:sz w:val="24"/>
                <w:szCs w:val="24"/>
              </w:rPr>
              <w:t>19</w:t>
            </w:r>
          </w:p>
        </w:tc>
        <w:tc>
          <w:tcPr>
            <w:tcW w:w="1570" w:type="dxa"/>
            <w:tcBorders>
              <w:top w:val="single" w:sz="4" w:space="0" w:color="auto"/>
              <w:left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216 623</w:t>
            </w:r>
          </w:p>
        </w:tc>
        <w:tc>
          <w:tcPr>
            <w:tcW w:w="1701" w:type="dxa"/>
            <w:tcBorders>
              <w:top w:val="single" w:sz="4" w:space="0" w:color="auto"/>
              <w:left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142 632</w:t>
            </w:r>
          </w:p>
        </w:tc>
      </w:tr>
      <w:tr w:rsidR="00DE5364" w:rsidRPr="00586C65" w:rsidTr="0042694A">
        <w:trPr>
          <w:cantSplit/>
          <w:trHeight w:val="255"/>
        </w:trPr>
        <w:tc>
          <w:tcPr>
            <w:tcW w:w="5685" w:type="dxa"/>
            <w:tcBorders>
              <w:top w:val="nil"/>
              <w:left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Прочие расходы</w:t>
            </w:r>
          </w:p>
        </w:tc>
        <w:tc>
          <w:tcPr>
            <w:tcW w:w="840" w:type="dxa"/>
            <w:tcBorders>
              <w:top w:val="nil"/>
              <w:left w:val="nil"/>
              <w:right w:val="nil"/>
            </w:tcBorders>
            <w:vAlign w:val="bottom"/>
          </w:tcPr>
          <w:p w:rsidR="00DE5364" w:rsidRPr="00586C65" w:rsidRDefault="00DE5364" w:rsidP="0042694A">
            <w:pPr>
              <w:jc w:val="center"/>
              <w:rPr>
                <w:rFonts w:ascii="Times New Roman" w:hAnsi="Times New Roman"/>
                <w:sz w:val="24"/>
                <w:szCs w:val="24"/>
              </w:rPr>
            </w:pPr>
          </w:p>
        </w:tc>
        <w:tc>
          <w:tcPr>
            <w:tcW w:w="1570" w:type="dxa"/>
            <w:tcBorders>
              <w:top w:val="nil"/>
              <w:left w:val="nil"/>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nil"/>
              <w:left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w:t>
            </w:r>
          </w:p>
        </w:tc>
      </w:tr>
      <w:tr w:rsidR="00DE5364" w:rsidRPr="00586C65" w:rsidTr="0042694A">
        <w:trPr>
          <w:cantSplit/>
          <w:trHeight w:val="255"/>
        </w:trPr>
        <w:tc>
          <w:tcPr>
            <w:tcW w:w="5685" w:type="dxa"/>
            <w:tcBorders>
              <w:top w:val="single" w:sz="4" w:space="0" w:color="auto"/>
              <w:left w:val="nil"/>
              <w:bottom w:val="single" w:sz="4" w:space="0" w:color="auto"/>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Прибыль (убыток) до налогообложения</w:t>
            </w:r>
          </w:p>
        </w:tc>
        <w:tc>
          <w:tcPr>
            <w:tcW w:w="840" w:type="dxa"/>
            <w:tcBorders>
              <w:top w:val="single" w:sz="4" w:space="0" w:color="auto"/>
              <w:left w:val="nil"/>
              <w:bottom w:val="single" w:sz="4" w:space="0" w:color="auto"/>
              <w:right w:val="nil"/>
            </w:tcBorders>
            <w:vAlign w:val="bottom"/>
          </w:tcPr>
          <w:p w:rsidR="00DE5364" w:rsidRPr="00586C65" w:rsidRDefault="00DE5364" w:rsidP="0042694A">
            <w:pPr>
              <w:jc w:val="center"/>
              <w:rPr>
                <w:rFonts w:ascii="Times New Roman" w:hAnsi="Times New Roman"/>
                <w:bCs/>
                <w:sz w:val="24"/>
                <w:szCs w:val="24"/>
              </w:rPr>
            </w:pPr>
          </w:p>
        </w:tc>
        <w:tc>
          <w:tcPr>
            <w:tcW w:w="1570"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56 215</w:t>
            </w:r>
          </w:p>
        </w:tc>
        <w:tc>
          <w:tcPr>
            <w:tcW w:w="1701"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57 909</w:t>
            </w:r>
          </w:p>
        </w:tc>
      </w:tr>
      <w:tr w:rsidR="00DE5364" w:rsidRPr="00586C65" w:rsidTr="0042694A">
        <w:trPr>
          <w:cantSplit/>
          <w:trHeight w:val="255"/>
        </w:trPr>
        <w:tc>
          <w:tcPr>
            <w:tcW w:w="5685" w:type="dxa"/>
            <w:tcBorders>
              <w:top w:val="single" w:sz="4" w:space="0" w:color="auto"/>
              <w:left w:val="nil"/>
              <w:bottom w:val="single" w:sz="4" w:space="0" w:color="auto"/>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bCs/>
                <w:sz w:val="24"/>
                <w:szCs w:val="24"/>
              </w:rPr>
              <w:t>Расходы по подоходному налогу</w:t>
            </w:r>
          </w:p>
        </w:tc>
        <w:tc>
          <w:tcPr>
            <w:tcW w:w="840" w:type="dxa"/>
            <w:tcBorders>
              <w:top w:val="single" w:sz="4" w:space="0" w:color="auto"/>
              <w:left w:val="nil"/>
              <w:bottom w:val="single" w:sz="4" w:space="0" w:color="auto"/>
              <w:right w:val="nil"/>
            </w:tcBorders>
            <w:vAlign w:val="bottom"/>
          </w:tcPr>
          <w:p w:rsidR="00DE5364" w:rsidRPr="00586C65" w:rsidRDefault="00DE5364" w:rsidP="0042694A">
            <w:pPr>
              <w:jc w:val="center"/>
              <w:rPr>
                <w:rFonts w:ascii="Times New Roman" w:hAnsi="Times New Roman"/>
                <w:bCs/>
                <w:sz w:val="24"/>
                <w:szCs w:val="24"/>
              </w:rPr>
            </w:pPr>
          </w:p>
        </w:tc>
        <w:tc>
          <w:tcPr>
            <w:tcW w:w="1570"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r>
      <w:tr w:rsidR="00DE5364" w:rsidRPr="00586C65" w:rsidTr="0042694A">
        <w:trPr>
          <w:cantSplit/>
          <w:trHeight w:val="255"/>
        </w:trPr>
        <w:tc>
          <w:tcPr>
            <w:tcW w:w="5685" w:type="dxa"/>
            <w:tcBorders>
              <w:top w:val="single" w:sz="4" w:space="0" w:color="auto"/>
              <w:left w:val="nil"/>
              <w:bottom w:val="single" w:sz="4" w:space="0" w:color="auto"/>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b/>
                <w:bCs/>
                <w:sz w:val="24"/>
                <w:szCs w:val="24"/>
              </w:rPr>
              <w:t>Прибыль (убыток) после налогообложения</w:t>
            </w:r>
          </w:p>
        </w:tc>
        <w:tc>
          <w:tcPr>
            <w:tcW w:w="840" w:type="dxa"/>
            <w:tcBorders>
              <w:top w:val="single" w:sz="4" w:space="0" w:color="auto"/>
              <w:left w:val="nil"/>
              <w:bottom w:val="single" w:sz="4" w:space="0" w:color="auto"/>
              <w:right w:val="nil"/>
            </w:tcBorders>
            <w:vAlign w:val="bottom"/>
          </w:tcPr>
          <w:p w:rsidR="00DE5364" w:rsidRPr="00586C65" w:rsidRDefault="00DE5364" w:rsidP="0042694A">
            <w:pPr>
              <w:jc w:val="center"/>
              <w:rPr>
                <w:rFonts w:ascii="Times New Roman" w:hAnsi="Times New Roman"/>
                <w:bCs/>
                <w:sz w:val="24"/>
                <w:szCs w:val="24"/>
              </w:rPr>
            </w:pPr>
          </w:p>
        </w:tc>
        <w:tc>
          <w:tcPr>
            <w:tcW w:w="1570"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56 215</w:t>
            </w:r>
          </w:p>
        </w:tc>
        <w:tc>
          <w:tcPr>
            <w:tcW w:w="1701"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57 909</w:t>
            </w:r>
          </w:p>
        </w:tc>
      </w:tr>
      <w:tr w:rsidR="00DE5364" w:rsidRPr="00586C65" w:rsidTr="0042694A">
        <w:trPr>
          <w:cantSplit/>
          <w:trHeight w:val="255"/>
        </w:trPr>
        <w:tc>
          <w:tcPr>
            <w:tcW w:w="5685" w:type="dxa"/>
            <w:tcBorders>
              <w:top w:val="single" w:sz="4" w:space="0" w:color="auto"/>
              <w:left w:val="nil"/>
              <w:bottom w:val="single" w:sz="4" w:space="0" w:color="auto"/>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b/>
                <w:bCs/>
                <w:sz w:val="24"/>
                <w:szCs w:val="24"/>
              </w:rPr>
              <w:t>Прибыль/убыток за год</w:t>
            </w:r>
          </w:p>
        </w:tc>
        <w:tc>
          <w:tcPr>
            <w:tcW w:w="840" w:type="dxa"/>
            <w:tcBorders>
              <w:top w:val="single" w:sz="4" w:space="0" w:color="auto"/>
              <w:left w:val="nil"/>
              <w:bottom w:val="single" w:sz="4" w:space="0" w:color="auto"/>
              <w:right w:val="nil"/>
            </w:tcBorders>
            <w:vAlign w:val="bottom"/>
          </w:tcPr>
          <w:p w:rsidR="00DE5364" w:rsidRPr="00586C65" w:rsidRDefault="00DE5364" w:rsidP="0042694A">
            <w:pPr>
              <w:jc w:val="center"/>
              <w:rPr>
                <w:rFonts w:ascii="Times New Roman" w:hAnsi="Times New Roman"/>
                <w:bCs/>
                <w:sz w:val="24"/>
                <w:szCs w:val="24"/>
              </w:rPr>
            </w:pPr>
          </w:p>
        </w:tc>
        <w:tc>
          <w:tcPr>
            <w:tcW w:w="1570"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56 215</w:t>
            </w:r>
          </w:p>
        </w:tc>
        <w:tc>
          <w:tcPr>
            <w:tcW w:w="1701"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57 909</w:t>
            </w:r>
          </w:p>
        </w:tc>
      </w:tr>
      <w:tr w:rsidR="00DE5364" w:rsidRPr="00586C65" w:rsidTr="0042694A">
        <w:trPr>
          <w:cantSplit/>
          <w:trHeight w:val="255"/>
        </w:trPr>
        <w:tc>
          <w:tcPr>
            <w:tcW w:w="5685" w:type="dxa"/>
            <w:tcBorders>
              <w:top w:val="single" w:sz="4" w:space="0" w:color="auto"/>
              <w:left w:val="nil"/>
              <w:bottom w:val="single" w:sz="4" w:space="0" w:color="auto"/>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Прочий совокупный доход, всего</w:t>
            </w:r>
          </w:p>
        </w:tc>
        <w:tc>
          <w:tcPr>
            <w:tcW w:w="840" w:type="dxa"/>
            <w:tcBorders>
              <w:top w:val="single" w:sz="4" w:space="0" w:color="auto"/>
              <w:left w:val="nil"/>
              <w:bottom w:val="single" w:sz="4" w:space="0" w:color="auto"/>
              <w:right w:val="nil"/>
            </w:tcBorders>
            <w:vAlign w:val="bottom"/>
          </w:tcPr>
          <w:p w:rsidR="00DE5364" w:rsidRPr="00586C65" w:rsidRDefault="00DE5364" w:rsidP="0042694A">
            <w:pPr>
              <w:jc w:val="center"/>
              <w:rPr>
                <w:rFonts w:ascii="Times New Roman" w:hAnsi="Times New Roman"/>
                <w:bCs/>
                <w:sz w:val="24"/>
                <w:szCs w:val="24"/>
              </w:rPr>
            </w:pPr>
          </w:p>
        </w:tc>
        <w:tc>
          <w:tcPr>
            <w:tcW w:w="1570"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r>
      <w:tr w:rsidR="00DE5364" w:rsidRPr="00586C65" w:rsidTr="0042694A">
        <w:trPr>
          <w:cantSplit/>
          <w:trHeight w:val="255"/>
        </w:trPr>
        <w:tc>
          <w:tcPr>
            <w:tcW w:w="5685" w:type="dxa"/>
            <w:tcBorders>
              <w:top w:val="single" w:sz="4" w:space="0" w:color="auto"/>
              <w:left w:val="nil"/>
              <w:bottom w:val="single" w:sz="4" w:space="0" w:color="auto"/>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bCs/>
                <w:sz w:val="24"/>
                <w:szCs w:val="24"/>
              </w:rPr>
              <w:t>в том числе: переоценка основных средств</w:t>
            </w:r>
          </w:p>
        </w:tc>
        <w:tc>
          <w:tcPr>
            <w:tcW w:w="840" w:type="dxa"/>
            <w:tcBorders>
              <w:top w:val="single" w:sz="4" w:space="0" w:color="auto"/>
              <w:left w:val="nil"/>
              <w:bottom w:val="single" w:sz="4" w:space="0" w:color="auto"/>
              <w:right w:val="nil"/>
            </w:tcBorders>
            <w:vAlign w:val="bottom"/>
          </w:tcPr>
          <w:p w:rsidR="00DE5364" w:rsidRPr="00586C65" w:rsidRDefault="00DE5364" w:rsidP="0042694A">
            <w:pPr>
              <w:jc w:val="center"/>
              <w:rPr>
                <w:rFonts w:ascii="Times New Roman" w:hAnsi="Times New Roman"/>
                <w:bCs/>
                <w:sz w:val="24"/>
                <w:szCs w:val="24"/>
              </w:rPr>
            </w:pPr>
          </w:p>
        </w:tc>
        <w:tc>
          <w:tcPr>
            <w:tcW w:w="1570"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Cs/>
                <w:color w:val="000000"/>
                <w:sz w:val="24"/>
                <w:szCs w:val="24"/>
              </w:rPr>
            </w:pPr>
          </w:p>
        </w:tc>
        <w:tc>
          <w:tcPr>
            <w:tcW w:w="1701"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w:t>
            </w:r>
          </w:p>
        </w:tc>
      </w:tr>
      <w:tr w:rsidR="00DE5364" w:rsidRPr="00586C65" w:rsidTr="0042694A">
        <w:trPr>
          <w:cantSplit/>
          <w:trHeight w:val="252"/>
        </w:trPr>
        <w:tc>
          <w:tcPr>
            <w:tcW w:w="5685" w:type="dxa"/>
            <w:tcBorders>
              <w:top w:val="single" w:sz="4" w:space="0" w:color="auto"/>
              <w:left w:val="nil"/>
              <w:bottom w:val="single" w:sz="12" w:space="0" w:color="auto"/>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 </w:t>
            </w:r>
          </w:p>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 xml:space="preserve">Общий совокупный доход </w:t>
            </w:r>
          </w:p>
        </w:tc>
        <w:tc>
          <w:tcPr>
            <w:tcW w:w="840" w:type="dxa"/>
            <w:tcBorders>
              <w:top w:val="single" w:sz="4" w:space="0" w:color="auto"/>
              <w:left w:val="nil"/>
              <w:bottom w:val="single" w:sz="12" w:space="0" w:color="auto"/>
              <w:right w:val="nil"/>
            </w:tcBorders>
            <w:vAlign w:val="bottom"/>
          </w:tcPr>
          <w:p w:rsidR="00DE5364" w:rsidRPr="00586C65" w:rsidRDefault="00DE5364" w:rsidP="0042694A">
            <w:pPr>
              <w:rPr>
                <w:rFonts w:ascii="Times New Roman" w:hAnsi="Times New Roman"/>
                <w:b/>
                <w:bCs/>
                <w:sz w:val="24"/>
                <w:szCs w:val="24"/>
              </w:rPr>
            </w:pPr>
          </w:p>
        </w:tc>
        <w:tc>
          <w:tcPr>
            <w:tcW w:w="1570" w:type="dxa"/>
            <w:tcBorders>
              <w:top w:val="single" w:sz="4" w:space="0" w:color="auto"/>
              <w:left w:val="nil"/>
              <w:bottom w:val="single" w:sz="12"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56 215</w:t>
            </w:r>
          </w:p>
        </w:tc>
        <w:tc>
          <w:tcPr>
            <w:tcW w:w="1701" w:type="dxa"/>
            <w:tcBorders>
              <w:top w:val="single" w:sz="4" w:space="0" w:color="auto"/>
              <w:left w:val="nil"/>
              <w:bottom w:val="single" w:sz="12"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57 909</w:t>
            </w:r>
          </w:p>
        </w:tc>
      </w:tr>
    </w:tbl>
    <w:p w:rsidR="00DE5364" w:rsidRPr="00586C65" w:rsidRDefault="00DE5364" w:rsidP="00CB573D">
      <w:pPr>
        <w:pStyle w:val="ListParagraph"/>
        <w:tabs>
          <w:tab w:val="left" w:pos="851"/>
        </w:tabs>
        <w:spacing w:after="0" w:line="240" w:lineRule="auto"/>
        <w:ind w:left="0" w:firstLine="567"/>
        <w:jc w:val="both"/>
        <w:rPr>
          <w:rFonts w:ascii="Times New Roman" w:hAnsi="Times New Roman"/>
          <w:b/>
          <w:bCs/>
          <w:iCs/>
          <w:sz w:val="24"/>
          <w:szCs w:val="24"/>
        </w:rPr>
      </w:pPr>
    </w:p>
    <w:p w:rsidR="00DE5364" w:rsidRPr="00586C65" w:rsidRDefault="00DE5364" w:rsidP="00CB573D">
      <w:pPr>
        <w:pStyle w:val="ListParagraph"/>
        <w:tabs>
          <w:tab w:val="left" w:pos="567"/>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lang w:val="kk-KZ"/>
        </w:rPr>
        <w:tab/>
      </w:r>
      <w:r w:rsidRPr="00586C65">
        <w:rPr>
          <w:rFonts w:ascii="Times New Roman" w:hAnsi="Times New Roman"/>
          <w:bCs/>
          <w:iCs/>
          <w:sz w:val="24"/>
          <w:szCs w:val="24"/>
        </w:rPr>
        <w:t>Увеличение доходов от медицинских услуг:</w:t>
      </w:r>
    </w:p>
    <w:p w:rsidR="00DE5364" w:rsidRPr="00586C65" w:rsidRDefault="00DE5364" w:rsidP="00CB573D">
      <w:pPr>
        <w:pStyle w:val="ListParagraph"/>
        <w:tabs>
          <w:tab w:val="left" w:pos="851"/>
        </w:tabs>
        <w:spacing w:after="0" w:line="240" w:lineRule="auto"/>
        <w:ind w:left="0"/>
        <w:jc w:val="both"/>
        <w:rPr>
          <w:rFonts w:ascii="Times New Roman" w:hAnsi="Times New Roman"/>
          <w:bCs/>
          <w:iCs/>
          <w:sz w:val="24"/>
          <w:szCs w:val="24"/>
          <w:lang w:val="kk-KZ"/>
        </w:rPr>
      </w:pPr>
      <w:r w:rsidRPr="00586C65">
        <w:rPr>
          <w:rFonts w:ascii="Times New Roman" w:hAnsi="Times New Roman"/>
          <w:bCs/>
          <w:iCs/>
          <w:sz w:val="24"/>
          <w:szCs w:val="24"/>
          <w:u w:val="single"/>
        </w:rPr>
        <w:t>Мероприятие 1.</w:t>
      </w:r>
      <w:r w:rsidRPr="00586C65">
        <w:rPr>
          <w:rFonts w:ascii="Times New Roman" w:hAnsi="Times New Roman"/>
          <w:bCs/>
          <w:iCs/>
          <w:sz w:val="24"/>
          <w:szCs w:val="24"/>
        </w:rPr>
        <w:t xml:space="preserve"> Формирование, совершенствование и расширение пакета платных услуг, увеличение платных коек.</w:t>
      </w:r>
    </w:p>
    <w:p w:rsidR="00DE5364" w:rsidRPr="00586C65" w:rsidRDefault="00DE5364" w:rsidP="00A64BB3">
      <w:pPr>
        <w:pStyle w:val="ListParagraph"/>
        <w:tabs>
          <w:tab w:val="left" w:pos="567"/>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lang w:val="kk-KZ"/>
        </w:rPr>
        <w:tab/>
      </w:r>
      <w:r w:rsidRPr="00586C65">
        <w:rPr>
          <w:rFonts w:ascii="Times New Roman" w:hAnsi="Times New Roman"/>
          <w:bCs/>
          <w:iCs/>
          <w:sz w:val="24"/>
          <w:szCs w:val="24"/>
        </w:rPr>
        <w:t xml:space="preserve">За 2021 год в результате проведенной работы по платным услугам за отчетный период наблюдается </w:t>
      </w:r>
      <w:r w:rsidRPr="00586C65">
        <w:rPr>
          <w:rFonts w:ascii="Times New Roman" w:hAnsi="Times New Roman"/>
          <w:b/>
          <w:bCs/>
          <w:iCs/>
          <w:sz w:val="24"/>
          <w:szCs w:val="24"/>
        </w:rPr>
        <w:t>увеличение доходов</w:t>
      </w:r>
      <w:r w:rsidRPr="00586C65">
        <w:rPr>
          <w:rFonts w:ascii="Times New Roman" w:hAnsi="Times New Roman"/>
          <w:bCs/>
          <w:iCs/>
          <w:sz w:val="24"/>
          <w:szCs w:val="24"/>
        </w:rPr>
        <w:t xml:space="preserve"> от платных услуг. Так, за 2021 год фактические доходы от  медицинских услуг в сумме составили 1268455тыс.тенге (в 2020 году – 950960тыс.тенге) (133%)</w:t>
      </w:r>
    </w:p>
    <w:p w:rsidR="00DE5364" w:rsidRPr="00586C65" w:rsidRDefault="00DE5364" w:rsidP="00A64BB3">
      <w:pPr>
        <w:pStyle w:val="ListParagraph"/>
        <w:tabs>
          <w:tab w:val="left" w:pos="567"/>
        </w:tabs>
        <w:spacing w:after="0" w:line="240" w:lineRule="auto"/>
        <w:ind w:left="0"/>
        <w:jc w:val="both"/>
        <w:rPr>
          <w:rFonts w:ascii="Times New Roman" w:hAnsi="Times New Roman"/>
          <w:bCs/>
          <w:iCs/>
          <w:sz w:val="24"/>
          <w:szCs w:val="24"/>
          <w:u w:val="single"/>
        </w:rPr>
      </w:pPr>
      <w:r w:rsidRPr="00586C65">
        <w:rPr>
          <w:rFonts w:ascii="Times New Roman" w:hAnsi="Times New Roman"/>
          <w:bCs/>
          <w:iCs/>
          <w:sz w:val="24"/>
          <w:szCs w:val="24"/>
          <w:u w:val="single"/>
        </w:rPr>
        <w:t>Мероприятие 2.</w:t>
      </w:r>
      <w:r w:rsidRPr="00586C65">
        <w:rPr>
          <w:rFonts w:ascii="Times New Roman" w:hAnsi="Times New Roman"/>
          <w:bCs/>
          <w:iCs/>
          <w:sz w:val="24"/>
          <w:szCs w:val="24"/>
        </w:rPr>
        <w:t xml:space="preserve"> Совершенствование маркетинговой политики.</w:t>
      </w:r>
    </w:p>
    <w:p w:rsidR="00DE5364" w:rsidRPr="00586C65" w:rsidRDefault="00DE5364" w:rsidP="00CB573D">
      <w:pPr>
        <w:pStyle w:val="ListParagraph"/>
        <w:tabs>
          <w:tab w:val="left" w:pos="567"/>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ab/>
        <w:t xml:space="preserve">Решением Совета директоров утвержден Маркетинговый план Организации на 2021год, согласно которому проводилась работа по нижеследующим направлениям: </w:t>
      </w:r>
    </w:p>
    <w:p w:rsidR="00DE5364" w:rsidRPr="00586C65" w:rsidRDefault="00DE5364" w:rsidP="00CB573D">
      <w:pPr>
        <w:pStyle w:val="ListParagraph"/>
        <w:tabs>
          <w:tab w:val="left" w:pos="851"/>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 xml:space="preserve">1) Имидж (администрирование сайта; ведение официальных страниц Организации в социальных сетях; продвижение сайта в социальных сетях, на форумах и блог-платформах; информационное взаимодействие с отечественными и зарубежными СМИ; организация пресс-конференций, брифингов, интервью и т.д.). </w:t>
      </w:r>
    </w:p>
    <w:p w:rsidR="00DE5364" w:rsidRPr="00586C65" w:rsidRDefault="00DE5364" w:rsidP="00CB573D">
      <w:pPr>
        <w:pStyle w:val="ListParagraph"/>
        <w:tabs>
          <w:tab w:val="left" w:pos="851"/>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Еженедельно обновлялась информация на сайте Организации(количество посетителей до 6человек за сутки, до 227 человек в месяц), проведена работа по ведению официальных страниц Организации в социальных сетях «</w:t>
      </w:r>
      <w:r w:rsidRPr="00586C65">
        <w:rPr>
          <w:rFonts w:ascii="Times New Roman" w:hAnsi="Times New Roman"/>
          <w:bCs/>
          <w:iCs/>
          <w:sz w:val="24"/>
          <w:szCs w:val="24"/>
          <w:lang w:val="en-US"/>
        </w:rPr>
        <w:t>instagram</w:t>
      </w:r>
      <w:r w:rsidRPr="00586C65">
        <w:rPr>
          <w:rFonts w:ascii="Times New Roman" w:hAnsi="Times New Roman"/>
          <w:bCs/>
          <w:iCs/>
          <w:sz w:val="24"/>
          <w:szCs w:val="24"/>
        </w:rPr>
        <w:t xml:space="preserve">» (146 подписчиков). Поликлиника,  стационар обеспечены буклетами и лифлетами об Организации,  проведена рассылка в СМИ 4фотоматериалов о событиях Организации, вышло 133 публикации информационных материалов. </w:t>
      </w:r>
    </w:p>
    <w:p w:rsidR="00DE5364" w:rsidRPr="00586C65" w:rsidRDefault="00DE5364" w:rsidP="00CB573D">
      <w:pPr>
        <w:pStyle w:val="ListParagraph"/>
        <w:tabs>
          <w:tab w:val="left" w:pos="851"/>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2) Сбыт (развитие платных услуг и т.д.).</w:t>
      </w:r>
    </w:p>
    <w:p w:rsidR="00DE5364" w:rsidRPr="00586C65" w:rsidRDefault="00DE5364" w:rsidP="00CB573D">
      <w:pPr>
        <w:pStyle w:val="ListParagraph"/>
        <w:tabs>
          <w:tab w:val="left" w:pos="851"/>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 xml:space="preserve"> Внутренний маркетинг (работа с персоналом; анкетирование; оптимизация потоков пациентов; различные проекты, направленные на улучшение комфорта и сервиса). </w:t>
      </w:r>
    </w:p>
    <w:p w:rsidR="00DE5364" w:rsidRPr="00586C65" w:rsidRDefault="00DE5364" w:rsidP="00C05093">
      <w:pPr>
        <w:pStyle w:val="ListParagraph"/>
        <w:tabs>
          <w:tab w:val="left" w:pos="567"/>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lang w:val="kk-KZ"/>
        </w:rPr>
        <w:tab/>
      </w:r>
    </w:p>
    <w:p w:rsidR="00DE5364" w:rsidRPr="00586C65" w:rsidRDefault="00DE5364" w:rsidP="00CB573D">
      <w:pPr>
        <w:pStyle w:val="ListParagraph"/>
        <w:tabs>
          <w:tab w:val="left" w:pos="567"/>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 xml:space="preserve">. </w:t>
      </w:r>
    </w:p>
    <w:p w:rsidR="00DE5364" w:rsidRPr="00586C65" w:rsidRDefault="00DE5364" w:rsidP="00365C83">
      <w:pPr>
        <w:pStyle w:val="ListParagraph"/>
        <w:tabs>
          <w:tab w:val="left" w:pos="851"/>
        </w:tabs>
        <w:spacing w:after="0" w:line="240" w:lineRule="auto"/>
        <w:ind w:left="567"/>
        <w:jc w:val="both"/>
        <w:rPr>
          <w:rFonts w:ascii="Times New Roman" w:hAnsi="Times New Roman"/>
          <w:b/>
          <w:bCs/>
          <w:iCs/>
          <w:sz w:val="24"/>
          <w:szCs w:val="24"/>
        </w:rPr>
      </w:pPr>
      <w:r w:rsidRPr="00586C65">
        <w:rPr>
          <w:rFonts w:ascii="Times New Roman" w:hAnsi="Times New Roman"/>
          <w:b/>
          <w:bCs/>
          <w:iCs/>
          <w:sz w:val="24"/>
          <w:szCs w:val="24"/>
        </w:rPr>
        <w:t>4.3. Отчет об изменениях в капитале</w:t>
      </w:r>
    </w:p>
    <w:p w:rsidR="00DE5364" w:rsidRPr="00586C65" w:rsidRDefault="00DE5364" w:rsidP="00365C83">
      <w:pPr>
        <w:pStyle w:val="ListParagraph"/>
        <w:tabs>
          <w:tab w:val="left" w:pos="851"/>
        </w:tabs>
        <w:spacing w:after="0" w:line="240" w:lineRule="auto"/>
        <w:ind w:left="567"/>
        <w:jc w:val="both"/>
        <w:rPr>
          <w:rFonts w:ascii="Times New Roman" w:hAnsi="Times New Roman"/>
          <w:b/>
          <w:bCs/>
          <w:iCs/>
          <w:sz w:val="24"/>
          <w:szCs w:val="24"/>
          <w:highlight w:val="green"/>
        </w:rPr>
      </w:pPr>
    </w:p>
    <w:p w:rsidR="00DE5364" w:rsidRPr="00586C65" w:rsidRDefault="00DE5364" w:rsidP="00365C83">
      <w:pPr>
        <w:pStyle w:val="ListParagraph"/>
        <w:tabs>
          <w:tab w:val="left" w:pos="851"/>
        </w:tabs>
        <w:spacing w:after="0" w:line="240" w:lineRule="auto"/>
        <w:ind w:left="567"/>
        <w:jc w:val="both"/>
        <w:rPr>
          <w:rFonts w:ascii="Times New Roman" w:hAnsi="Times New Roman"/>
          <w:b/>
          <w:bCs/>
          <w:iCs/>
          <w:sz w:val="24"/>
          <w:szCs w:val="24"/>
          <w:highlight w:val="green"/>
        </w:rPr>
      </w:pPr>
    </w:p>
    <w:tbl>
      <w:tblPr>
        <w:tblpPr w:leftFromText="180" w:rightFromText="180" w:vertAnchor="text" w:horzAnchor="margin" w:tblpY="-23"/>
        <w:tblW w:w="9775" w:type="dxa"/>
        <w:tblLayout w:type="fixed"/>
        <w:tblLook w:val="0000"/>
      </w:tblPr>
      <w:tblGrid>
        <w:gridCol w:w="3600"/>
        <w:gridCol w:w="1055"/>
        <w:gridCol w:w="1355"/>
        <w:gridCol w:w="1205"/>
        <w:gridCol w:w="1355"/>
        <w:gridCol w:w="1205"/>
      </w:tblGrid>
      <w:tr w:rsidR="00DE5364" w:rsidRPr="00586C65" w:rsidTr="0042694A">
        <w:trPr>
          <w:trHeight w:val="571"/>
        </w:trPr>
        <w:tc>
          <w:tcPr>
            <w:tcW w:w="3600" w:type="dxa"/>
            <w:tcBorders>
              <w:top w:val="nil"/>
              <w:left w:val="nil"/>
              <w:bottom w:val="single" w:sz="4" w:space="0" w:color="000000"/>
              <w:right w:val="nil"/>
            </w:tcBorders>
            <w:vAlign w:val="center"/>
          </w:tcPr>
          <w:p w:rsidR="00DE5364" w:rsidRPr="00586C65" w:rsidRDefault="00DE5364" w:rsidP="0042694A">
            <w:pPr>
              <w:rPr>
                <w:rFonts w:ascii="Times New Roman" w:hAnsi="Times New Roman"/>
                <w:sz w:val="24"/>
                <w:szCs w:val="24"/>
              </w:rPr>
            </w:pPr>
          </w:p>
          <w:p w:rsidR="00DE5364" w:rsidRPr="00586C65" w:rsidRDefault="00DE5364" w:rsidP="0042694A">
            <w:pPr>
              <w:rPr>
                <w:rFonts w:ascii="Times New Roman" w:hAnsi="Times New Roman"/>
                <w:sz w:val="24"/>
                <w:szCs w:val="24"/>
              </w:rPr>
            </w:pPr>
          </w:p>
          <w:p w:rsidR="00DE5364" w:rsidRPr="00586C65" w:rsidRDefault="00DE5364" w:rsidP="0042694A">
            <w:pPr>
              <w:rPr>
                <w:rFonts w:ascii="Times New Roman" w:hAnsi="Times New Roman"/>
                <w:sz w:val="24"/>
                <w:szCs w:val="24"/>
              </w:rPr>
            </w:pPr>
            <w:r w:rsidRPr="00586C65">
              <w:rPr>
                <w:rFonts w:ascii="Times New Roman" w:hAnsi="Times New Roman"/>
                <w:sz w:val="24"/>
                <w:szCs w:val="24"/>
              </w:rPr>
              <w:t>В тысячах тенге</w:t>
            </w:r>
          </w:p>
        </w:tc>
        <w:tc>
          <w:tcPr>
            <w:tcW w:w="1055" w:type="dxa"/>
            <w:tcBorders>
              <w:top w:val="nil"/>
              <w:left w:val="nil"/>
              <w:bottom w:val="single" w:sz="4" w:space="0" w:color="000000"/>
              <w:right w:val="nil"/>
            </w:tcBorders>
            <w:vAlign w:val="center"/>
          </w:tcPr>
          <w:p w:rsidR="00DE5364" w:rsidRPr="00586C65" w:rsidRDefault="00DE5364" w:rsidP="0042694A">
            <w:pPr>
              <w:jc w:val="center"/>
              <w:rPr>
                <w:rFonts w:ascii="Times New Roman" w:hAnsi="Times New Roman"/>
                <w:b/>
                <w:bCs/>
                <w:sz w:val="24"/>
                <w:szCs w:val="24"/>
              </w:rPr>
            </w:pPr>
            <w:r w:rsidRPr="00586C65">
              <w:rPr>
                <w:rFonts w:ascii="Times New Roman" w:hAnsi="Times New Roman"/>
                <w:b/>
                <w:bCs/>
                <w:sz w:val="24"/>
                <w:szCs w:val="24"/>
              </w:rPr>
              <w:t>Прим.</w:t>
            </w:r>
          </w:p>
        </w:tc>
        <w:tc>
          <w:tcPr>
            <w:tcW w:w="1355" w:type="dxa"/>
            <w:tcBorders>
              <w:top w:val="nil"/>
              <w:left w:val="nil"/>
              <w:bottom w:val="single" w:sz="4" w:space="0" w:color="auto"/>
              <w:right w:val="nil"/>
            </w:tcBorders>
          </w:tcPr>
          <w:p w:rsidR="00DE5364" w:rsidRPr="00586C65" w:rsidRDefault="00DE5364" w:rsidP="0042694A">
            <w:pPr>
              <w:jc w:val="center"/>
              <w:rPr>
                <w:rFonts w:ascii="Times New Roman" w:hAnsi="Times New Roman"/>
                <w:b/>
                <w:bCs/>
                <w:sz w:val="24"/>
                <w:szCs w:val="24"/>
              </w:rPr>
            </w:pPr>
            <w:r w:rsidRPr="00586C65">
              <w:rPr>
                <w:rFonts w:ascii="Times New Roman" w:hAnsi="Times New Roman"/>
                <w:b/>
                <w:bCs/>
                <w:sz w:val="24"/>
                <w:szCs w:val="24"/>
              </w:rPr>
              <w:t>Уставный капитал</w:t>
            </w:r>
          </w:p>
        </w:tc>
        <w:tc>
          <w:tcPr>
            <w:tcW w:w="1205" w:type="dxa"/>
            <w:tcBorders>
              <w:top w:val="nil"/>
              <w:left w:val="nil"/>
              <w:bottom w:val="single" w:sz="4" w:space="0" w:color="auto"/>
              <w:right w:val="nil"/>
            </w:tcBorders>
          </w:tcPr>
          <w:p w:rsidR="00DE5364" w:rsidRPr="00586C65" w:rsidRDefault="00DE5364" w:rsidP="0042694A">
            <w:pPr>
              <w:jc w:val="center"/>
              <w:rPr>
                <w:rFonts w:ascii="Times New Roman" w:hAnsi="Times New Roman"/>
                <w:b/>
                <w:bCs/>
                <w:sz w:val="24"/>
                <w:szCs w:val="24"/>
              </w:rPr>
            </w:pPr>
            <w:r w:rsidRPr="00586C65">
              <w:rPr>
                <w:rFonts w:ascii="Times New Roman" w:hAnsi="Times New Roman"/>
                <w:b/>
                <w:bCs/>
                <w:sz w:val="24"/>
                <w:szCs w:val="24"/>
              </w:rPr>
              <w:t>Компоненты прочего совокупного дохода</w:t>
            </w:r>
          </w:p>
        </w:tc>
        <w:tc>
          <w:tcPr>
            <w:tcW w:w="1355" w:type="dxa"/>
            <w:tcBorders>
              <w:top w:val="nil"/>
              <w:left w:val="nil"/>
              <w:bottom w:val="single" w:sz="4" w:space="0" w:color="auto"/>
              <w:right w:val="nil"/>
            </w:tcBorders>
          </w:tcPr>
          <w:p w:rsidR="00DE5364" w:rsidRPr="00586C65" w:rsidRDefault="00DE5364" w:rsidP="0042694A">
            <w:pPr>
              <w:jc w:val="center"/>
              <w:rPr>
                <w:rFonts w:ascii="Times New Roman" w:hAnsi="Times New Roman"/>
                <w:b/>
                <w:bCs/>
                <w:sz w:val="24"/>
                <w:szCs w:val="24"/>
              </w:rPr>
            </w:pPr>
            <w:r w:rsidRPr="00586C65">
              <w:rPr>
                <w:rFonts w:ascii="Times New Roman" w:hAnsi="Times New Roman"/>
                <w:b/>
                <w:bCs/>
                <w:sz w:val="24"/>
                <w:szCs w:val="24"/>
              </w:rPr>
              <w:t>Нераспределенная прибыль</w:t>
            </w:r>
          </w:p>
        </w:tc>
        <w:tc>
          <w:tcPr>
            <w:tcW w:w="1205" w:type="dxa"/>
            <w:tcBorders>
              <w:top w:val="nil"/>
              <w:left w:val="nil"/>
              <w:bottom w:val="single" w:sz="4" w:space="0" w:color="auto"/>
              <w:right w:val="nil"/>
            </w:tcBorders>
          </w:tcPr>
          <w:p w:rsidR="00DE5364" w:rsidRPr="00586C65" w:rsidRDefault="00DE5364" w:rsidP="0042694A">
            <w:pPr>
              <w:jc w:val="center"/>
              <w:rPr>
                <w:rFonts w:ascii="Times New Roman" w:hAnsi="Times New Roman"/>
                <w:b/>
                <w:bCs/>
                <w:sz w:val="24"/>
                <w:szCs w:val="24"/>
              </w:rPr>
            </w:pPr>
            <w:r w:rsidRPr="00586C65">
              <w:rPr>
                <w:rFonts w:ascii="Times New Roman" w:hAnsi="Times New Roman"/>
                <w:b/>
                <w:bCs/>
                <w:sz w:val="24"/>
                <w:szCs w:val="24"/>
              </w:rPr>
              <w:t>Итого капитал</w:t>
            </w:r>
          </w:p>
        </w:tc>
      </w:tr>
      <w:tr w:rsidR="00DE5364" w:rsidRPr="00586C65" w:rsidTr="0042694A">
        <w:trPr>
          <w:trHeight w:val="260"/>
        </w:trPr>
        <w:tc>
          <w:tcPr>
            <w:tcW w:w="3600" w:type="dxa"/>
            <w:tcBorders>
              <w:top w:val="nil"/>
              <w:left w:val="nil"/>
              <w:bottom w:val="single" w:sz="4" w:space="0" w:color="auto"/>
              <w:right w:val="nil"/>
            </w:tcBorders>
            <w:noWrap/>
            <w:vAlign w:val="center"/>
          </w:tcPr>
          <w:p w:rsidR="00DE5364" w:rsidRPr="00586C65" w:rsidRDefault="00DE5364" w:rsidP="0042694A">
            <w:pPr>
              <w:rPr>
                <w:rFonts w:ascii="Times New Roman" w:hAnsi="Times New Roman"/>
                <w:b/>
                <w:bCs/>
                <w:sz w:val="24"/>
                <w:szCs w:val="24"/>
              </w:rPr>
            </w:pPr>
          </w:p>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Сальдо на 31 декабря 2019 года</w:t>
            </w:r>
          </w:p>
        </w:tc>
        <w:tc>
          <w:tcPr>
            <w:tcW w:w="1055" w:type="dxa"/>
            <w:tcBorders>
              <w:top w:val="nil"/>
              <w:left w:val="nil"/>
              <w:bottom w:val="single" w:sz="4" w:space="0" w:color="auto"/>
              <w:right w:val="nil"/>
            </w:tcBorders>
            <w:noWrap/>
            <w:vAlign w:val="center"/>
          </w:tcPr>
          <w:p w:rsidR="00DE5364" w:rsidRPr="00586C65" w:rsidRDefault="00DE5364" w:rsidP="0042694A">
            <w:pPr>
              <w:jc w:val="center"/>
              <w:rPr>
                <w:rFonts w:ascii="Times New Roman" w:hAnsi="Times New Roman"/>
                <w:bCs/>
                <w:sz w:val="24"/>
                <w:szCs w:val="24"/>
              </w:rPr>
            </w:pPr>
          </w:p>
          <w:p w:rsidR="00DE5364" w:rsidRPr="00586C65" w:rsidRDefault="00DE5364" w:rsidP="0042694A">
            <w:pPr>
              <w:jc w:val="center"/>
              <w:rPr>
                <w:rFonts w:ascii="Times New Roman" w:hAnsi="Times New Roman"/>
                <w:bCs/>
                <w:sz w:val="24"/>
                <w:szCs w:val="24"/>
              </w:rPr>
            </w:pPr>
            <w:r w:rsidRPr="00586C65">
              <w:rPr>
                <w:rFonts w:ascii="Times New Roman" w:hAnsi="Times New Roman"/>
                <w:bCs/>
                <w:sz w:val="24"/>
                <w:szCs w:val="24"/>
              </w:rPr>
              <w:t>14,15</w:t>
            </w:r>
          </w:p>
        </w:tc>
        <w:tc>
          <w:tcPr>
            <w:tcW w:w="1355" w:type="dxa"/>
            <w:tcBorders>
              <w:top w:val="nil"/>
              <w:left w:val="nil"/>
              <w:bottom w:val="single" w:sz="4"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348 532</w:t>
            </w:r>
          </w:p>
        </w:tc>
        <w:tc>
          <w:tcPr>
            <w:tcW w:w="1205" w:type="dxa"/>
            <w:tcBorders>
              <w:top w:val="nil"/>
              <w:left w:val="nil"/>
              <w:bottom w:val="single" w:sz="4" w:space="0" w:color="auto"/>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nil"/>
              <w:left w:val="nil"/>
              <w:bottom w:val="single" w:sz="4"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(151 170)</w:t>
            </w:r>
          </w:p>
        </w:tc>
        <w:tc>
          <w:tcPr>
            <w:tcW w:w="1205" w:type="dxa"/>
            <w:tcBorders>
              <w:top w:val="nil"/>
              <w:left w:val="nil"/>
              <w:bottom w:val="single" w:sz="4"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197 362</w:t>
            </w:r>
          </w:p>
        </w:tc>
      </w:tr>
      <w:tr w:rsidR="00DE5364" w:rsidRPr="00586C65" w:rsidTr="0042694A">
        <w:trPr>
          <w:trHeight w:val="260"/>
        </w:trPr>
        <w:tc>
          <w:tcPr>
            <w:tcW w:w="3600" w:type="dxa"/>
            <w:tcBorders>
              <w:top w:val="single" w:sz="4" w:space="0" w:color="auto"/>
              <w:left w:val="nil"/>
              <w:right w:val="nil"/>
            </w:tcBorders>
            <w:noWrap/>
            <w:vAlign w:val="center"/>
          </w:tcPr>
          <w:p w:rsidR="00DE5364" w:rsidRPr="00586C65" w:rsidRDefault="00DE5364" w:rsidP="0042694A">
            <w:pPr>
              <w:rPr>
                <w:rFonts w:ascii="Times New Roman" w:hAnsi="Times New Roman"/>
                <w:sz w:val="24"/>
                <w:szCs w:val="24"/>
              </w:rPr>
            </w:pPr>
          </w:p>
        </w:tc>
        <w:tc>
          <w:tcPr>
            <w:tcW w:w="1055" w:type="dxa"/>
            <w:tcBorders>
              <w:top w:val="single" w:sz="4" w:space="0" w:color="auto"/>
              <w:left w:val="nil"/>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top w:val="single" w:sz="4" w:space="0" w:color="auto"/>
              <w:left w:val="nil"/>
              <w:right w:val="nil"/>
            </w:tcBorders>
            <w:noWrap/>
            <w:vAlign w:val="bottom"/>
          </w:tcPr>
          <w:p w:rsidR="00DE5364" w:rsidRPr="00586C65" w:rsidRDefault="00DE5364" w:rsidP="0042694A">
            <w:pPr>
              <w:jc w:val="right"/>
              <w:rPr>
                <w:rFonts w:ascii="Times New Roman" w:hAnsi="Times New Roman"/>
                <w:b/>
                <w:bCs/>
                <w:color w:val="000000"/>
                <w:sz w:val="24"/>
                <w:szCs w:val="24"/>
              </w:rPr>
            </w:pPr>
          </w:p>
        </w:tc>
        <w:tc>
          <w:tcPr>
            <w:tcW w:w="1205" w:type="dxa"/>
            <w:tcBorders>
              <w:top w:val="single" w:sz="4" w:space="0" w:color="auto"/>
              <w:left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p>
        </w:tc>
        <w:tc>
          <w:tcPr>
            <w:tcW w:w="1355" w:type="dxa"/>
            <w:tcBorders>
              <w:top w:val="single" w:sz="4" w:space="0" w:color="auto"/>
              <w:left w:val="nil"/>
              <w:right w:val="nil"/>
            </w:tcBorders>
            <w:noWrap/>
            <w:vAlign w:val="bottom"/>
          </w:tcPr>
          <w:p w:rsidR="00DE5364" w:rsidRPr="00586C65" w:rsidRDefault="00DE5364" w:rsidP="0042694A">
            <w:pPr>
              <w:jc w:val="right"/>
              <w:rPr>
                <w:rFonts w:ascii="Times New Roman" w:hAnsi="Times New Roman"/>
                <w:bCs/>
                <w:color w:val="000000"/>
                <w:sz w:val="24"/>
                <w:szCs w:val="24"/>
              </w:rPr>
            </w:pPr>
          </w:p>
        </w:tc>
        <w:tc>
          <w:tcPr>
            <w:tcW w:w="1205" w:type="dxa"/>
            <w:tcBorders>
              <w:top w:val="single" w:sz="4" w:space="0" w:color="auto"/>
              <w:left w:val="nil"/>
              <w:right w:val="nil"/>
            </w:tcBorders>
            <w:noWrap/>
            <w:vAlign w:val="bottom"/>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trHeight w:val="260"/>
        </w:trPr>
        <w:tc>
          <w:tcPr>
            <w:tcW w:w="3600" w:type="dxa"/>
            <w:tcBorders>
              <w:left w:val="nil"/>
              <w:right w:val="nil"/>
            </w:tcBorders>
            <w:noWrap/>
            <w:vAlign w:val="center"/>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Корректировка за прошлых лет</w:t>
            </w:r>
          </w:p>
        </w:tc>
        <w:tc>
          <w:tcPr>
            <w:tcW w:w="1055" w:type="dxa"/>
            <w:tcBorders>
              <w:left w:val="nil"/>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left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left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left w:val="nil"/>
              <w:right w:val="nil"/>
            </w:tcBorders>
            <w:noWrap/>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(209)</w:t>
            </w:r>
          </w:p>
        </w:tc>
        <w:tc>
          <w:tcPr>
            <w:tcW w:w="1205" w:type="dxa"/>
            <w:tcBorders>
              <w:left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(209)</w:t>
            </w:r>
          </w:p>
        </w:tc>
      </w:tr>
      <w:tr w:rsidR="00DE5364" w:rsidRPr="00586C65" w:rsidTr="0042694A">
        <w:trPr>
          <w:trHeight w:val="260"/>
        </w:trPr>
        <w:tc>
          <w:tcPr>
            <w:tcW w:w="3600" w:type="dxa"/>
            <w:tcBorders>
              <w:left w:val="nil"/>
              <w:bottom w:val="nil"/>
              <w:right w:val="nil"/>
            </w:tcBorders>
            <w:noWrap/>
            <w:vAlign w:val="center"/>
          </w:tcPr>
          <w:p w:rsidR="00DE5364" w:rsidRPr="00586C65" w:rsidRDefault="00DE5364" w:rsidP="0042694A">
            <w:pPr>
              <w:rPr>
                <w:rFonts w:ascii="Times New Roman" w:hAnsi="Times New Roman"/>
                <w:b/>
                <w:sz w:val="24"/>
                <w:szCs w:val="24"/>
              </w:rPr>
            </w:pPr>
            <w:r w:rsidRPr="00586C65">
              <w:rPr>
                <w:rFonts w:ascii="Times New Roman" w:hAnsi="Times New Roman"/>
                <w:b/>
                <w:sz w:val="24"/>
                <w:szCs w:val="24"/>
              </w:rPr>
              <w:t>Пересчитанное сальдо</w:t>
            </w:r>
          </w:p>
        </w:tc>
        <w:tc>
          <w:tcPr>
            <w:tcW w:w="1055" w:type="dxa"/>
            <w:tcBorders>
              <w:left w:val="nil"/>
              <w:bottom w:val="nil"/>
              <w:right w:val="nil"/>
            </w:tcBorders>
            <w:noWrap/>
            <w:vAlign w:val="center"/>
          </w:tcPr>
          <w:p w:rsidR="00DE5364" w:rsidRPr="00586C65" w:rsidRDefault="00DE5364" w:rsidP="0042694A">
            <w:pPr>
              <w:jc w:val="center"/>
              <w:rPr>
                <w:rFonts w:ascii="Times New Roman" w:hAnsi="Times New Roman"/>
                <w:b/>
                <w:sz w:val="24"/>
                <w:szCs w:val="24"/>
              </w:rPr>
            </w:pPr>
          </w:p>
        </w:tc>
        <w:tc>
          <w:tcPr>
            <w:tcW w:w="1355" w:type="dxa"/>
            <w:tcBorders>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348 532</w:t>
            </w:r>
          </w:p>
        </w:tc>
        <w:tc>
          <w:tcPr>
            <w:tcW w:w="1205" w:type="dxa"/>
            <w:tcBorders>
              <w:left w:val="nil"/>
              <w:bottom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(151 379)</w:t>
            </w:r>
          </w:p>
        </w:tc>
        <w:tc>
          <w:tcPr>
            <w:tcW w:w="1205" w:type="dxa"/>
            <w:tcBorders>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197 153</w:t>
            </w:r>
          </w:p>
        </w:tc>
      </w:tr>
      <w:tr w:rsidR="00DE5364" w:rsidRPr="00586C65" w:rsidTr="0042694A">
        <w:trPr>
          <w:trHeight w:val="260"/>
        </w:trPr>
        <w:tc>
          <w:tcPr>
            <w:tcW w:w="3600" w:type="dxa"/>
            <w:tcBorders>
              <w:left w:val="nil"/>
              <w:bottom w:val="nil"/>
              <w:right w:val="nil"/>
            </w:tcBorders>
            <w:noWrap/>
            <w:vAlign w:val="center"/>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Прибыль/убыток  за период</w:t>
            </w:r>
          </w:p>
        </w:tc>
        <w:tc>
          <w:tcPr>
            <w:tcW w:w="1055" w:type="dxa"/>
            <w:tcBorders>
              <w:left w:val="nil"/>
              <w:bottom w:val="nil"/>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left w:val="nil"/>
              <w:bottom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left w:val="nil"/>
              <w:bottom w:val="nil"/>
              <w:right w:val="nil"/>
            </w:tcBorders>
            <w:noWrap/>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57 909</w:t>
            </w:r>
          </w:p>
        </w:tc>
        <w:tc>
          <w:tcPr>
            <w:tcW w:w="1205" w:type="dxa"/>
            <w:tcBorders>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57 909</w:t>
            </w:r>
          </w:p>
        </w:tc>
      </w:tr>
      <w:tr w:rsidR="00DE5364" w:rsidRPr="00586C65" w:rsidTr="0042694A">
        <w:trPr>
          <w:trHeight w:val="260"/>
        </w:trPr>
        <w:tc>
          <w:tcPr>
            <w:tcW w:w="3600" w:type="dxa"/>
            <w:tcBorders>
              <w:top w:val="nil"/>
              <w:left w:val="nil"/>
              <w:bottom w:val="nil"/>
              <w:right w:val="nil"/>
            </w:tcBorders>
            <w:noWrap/>
            <w:vAlign w:val="center"/>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Прочий совокупный доход</w:t>
            </w:r>
          </w:p>
        </w:tc>
        <w:tc>
          <w:tcPr>
            <w:tcW w:w="1055" w:type="dxa"/>
            <w:tcBorders>
              <w:top w:val="nil"/>
              <w:left w:val="nil"/>
              <w:bottom w:val="nil"/>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top w:val="nil"/>
              <w:left w:val="nil"/>
              <w:bottom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r>
      <w:tr w:rsidR="00DE5364" w:rsidRPr="00586C65" w:rsidTr="0042694A">
        <w:trPr>
          <w:trHeight w:val="260"/>
        </w:trPr>
        <w:tc>
          <w:tcPr>
            <w:tcW w:w="3600" w:type="dxa"/>
            <w:tcBorders>
              <w:top w:val="nil"/>
              <w:left w:val="nil"/>
              <w:bottom w:val="nil"/>
              <w:right w:val="nil"/>
            </w:tcBorders>
            <w:noWrap/>
            <w:vAlign w:val="center"/>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Выплата дивидендов</w:t>
            </w:r>
          </w:p>
        </w:tc>
        <w:tc>
          <w:tcPr>
            <w:tcW w:w="1055" w:type="dxa"/>
            <w:tcBorders>
              <w:top w:val="nil"/>
              <w:left w:val="nil"/>
              <w:bottom w:val="nil"/>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top w:val="nil"/>
              <w:left w:val="nil"/>
              <w:bottom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r>
      <w:tr w:rsidR="00DE5364" w:rsidRPr="00586C65" w:rsidTr="0042694A">
        <w:trPr>
          <w:trHeight w:val="260"/>
        </w:trPr>
        <w:tc>
          <w:tcPr>
            <w:tcW w:w="3600" w:type="dxa"/>
            <w:tcBorders>
              <w:top w:val="nil"/>
              <w:left w:val="nil"/>
              <w:bottom w:val="nil"/>
              <w:right w:val="nil"/>
            </w:tcBorders>
            <w:noWrap/>
            <w:vAlign w:val="center"/>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Переоценка основных средств</w:t>
            </w:r>
          </w:p>
        </w:tc>
        <w:tc>
          <w:tcPr>
            <w:tcW w:w="1055" w:type="dxa"/>
            <w:tcBorders>
              <w:top w:val="nil"/>
              <w:left w:val="nil"/>
              <w:bottom w:val="single" w:sz="4" w:space="0" w:color="auto"/>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top w:val="nil"/>
              <w:left w:val="nil"/>
              <w:bottom w:val="single" w:sz="4"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top w:val="nil"/>
              <w:left w:val="nil"/>
              <w:bottom w:val="single" w:sz="4" w:space="0" w:color="auto"/>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nil"/>
              <w:left w:val="nil"/>
              <w:bottom w:val="single" w:sz="4"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top w:val="nil"/>
              <w:left w:val="nil"/>
              <w:bottom w:val="single" w:sz="4"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r>
      <w:tr w:rsidR="00DE5364" w:rsidRPr="00586C65" w:rsidTr="0042694A">
        <w:trPr>
          <w:trHeight w:val="271"/>
        </w:trPr>
        <w:tc>
          <w:tcPr>
            <w:tcW w:w="3600" w:type="dxa"/>
            <w:tcBorders>
              <w:top w:val="single" w:sz="8" w:space="0" w:color="auto"/>
              <w:left w:val="nil"/>
              <w:bottom w:val="single" w:sz="12" w:space="0" w:color="auto"/>
              <w:right w:val="nil"/>
            </w:tcBorders>
            <w:vAlign w:val="center"/>
          </w:tcPr>
          <w:p w:rsidR="00DE5364" w:rsidRPr="00586C65" w:rsidRDefault="00DE5364" w:rsidP="0042694A">
            <w:pPr>
              <w:rPr>
                <w:rFonts w:ascii="Times New Roman" w:hAnsi="Times New Roman"/>
                <w:b/>
                <w:bCs/>
                <w:sz w:val="24"/>
                <w:szCs w:val="24"/>
              </w:rPr>
            </w:pPr>
          </w:p>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Сальдо на 31 декабря 2020 года</w:t>
            </w:r>
          </w:p>
        </w:tc>
        <w:tc>
          <w:tcPr>
            <w:tcW w:w="1055" w:type="dxa"/>
            <w:tcBorders>
              <w:top w:val="single" w:sz="4" w:space="0" w:color="auto"/>
              <w:left w:val="nil"/>
              <w:bottom w:val="single" w:sz="12" w:space="0" w:color="auto"/>
              <w:right w:val="nil"/>
            </w:tcBorders>
            <w:noWrap/>
            <w:vAlign w:val="center"/>
          </w:tcPr>
          <w:p w:rsidR="00DE5364" w:rsidRPr="00586C65" w:rsidRDefault="00DE5364" w:rsidP="0042694A">
            <w:pPr>
              <w:jc w:val="center"/>
              <w:rPr>
                <w:rFonts w:ascii="Times New Roman" w:hAnsi="Times New Roman"/>
                <w:bCs/>
                <w:sz w:val="24"/>
                <w:szCs w:val="24"/>
              </w:rPr>
            </w:pPr>
          </w:p>
          <w:p w:rsidR="00DE5364" w:rsidRPr="00586C65" w:rsidRDefault="00DE5364" w:rsidP="0042694A">
            <w:pPr>
              <w:jc w:val="center"/>
              <w:rPr>
                <w:rFonts w:ascii="Times New Roman" w:hAnsi="Times New Roman"/>
                <w:bCs/>
                <w:sz w:val="24"/>
                <w:szCs w:val="24"/>
              </w:rPr>
            </w:pPr>
            <w:r w:rsidRPr="00586C65">
              <w:rPr>
                <w:rFonts w:ascii="Times New Roman" w:hAnsi="Times New Roman"/>
                <w:bCs/>
                <w:sz w:val="24"/>
                <w:szCs w:val="24"/>
              </w:rPr>
              <w:t>14,15</w:t>
            </w:r>
          </w:p>
        </w:tc>
        <w:tc>
          <w:tcPr>
            <w:tcW w:w="1355" w:type="dxa"/>
            <w:tcBorders>
              <w:top w:val="single" w:sz="4" w:space="0" w:color="auto"/>
              <w:left w:val="nil"/>
              <w:bottom w:val="single" w:sz="12"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348 532</w:t>
            </w:r>
          </w:p>
        </w:tc>
        <w:tc>
          <w:tcPr>
            <w:tcW w:w="1205" w:type="dxa"/>
            <w:tcBorders>
              <w:top w:val="single" w:sz="4" w:space="0" w:color="auto"/>
              <w:left w:val="nil"/>
              <w:bottom w:val="single" w:sz="12" w:space="0" w:color="auto"/>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single" w:sz="4" w:space="0" w:color="auto"/>
              <w:left w:val="nil"/>
              <w:bottom w:val="single" w:sz="12"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(93 470)</w:t>
            </w:r>
          </w:p>
        </w:tc>
        <w:tc>
          <w:tcPr>
            <w:tcW w:w="1205" w:type="dxa"/>
            <w:tcBorders>
              <w:top w:val="single" w:sz="4" w:space="0" w:color="auto"/>
              <w:left w:val="nil"/>
              <w:bottom w:val="single" w:sz="12"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255 062</w:t>
            </w:r>
          </w:p>
        </w:tc>
      </w:tr>
      <w:tr w:rsidR="00DE5364" w:rsidRPr="00586C65" w:rsidTr="0042694A">
        <w:trPr>
          <w:trHeight w:val="260"/>
        </w:trPr>
        <w:tc>
          <w:tcPr>
            <w:tcW w:w="3600" w:type="dxa"/>
            <w:tcBorders>
              <w:top w:val="nil"/>
              <w:left w:val="nil"/>
              <w:bottom w:val="nil"/>
              <w:right w:val="nil"/>
            </w:tcBorders>
            <w:noWrap/>
            <w:vAlign w:val="center"/>
          </w:tcPr>
          <w:p w:rsidR="00DE5364" w:rsidRPr="00586C65" w:rsidRDefault="00DE5364" w:rsidP="0042694A">
            <w:pPr>
              <w:rPr>
                <w:rFonts w:ascii="Times New Roman" w:hAnsi="Times New Roman"/>
                <w:sz w:val="24"/>
                <w:szCs w:val="24"/>
              </w:rPr>
            </w:pPr>
          </w:p>
        </w:tc>
        <w:tc>
          <w:tcPr>
            <w:tcW w:w="1055" w:type="dxa"/>
            <w:tcBorders>
              <w:top w:val="nil"/>
              <w:left w:val="nil"/>
              <w:bottom w:val="nil"/>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p>
        </w:tc>
        <w:tc>
          <w:tcPr>
            <w:tcW w:w="1205" w:type="dxa"/>
            <w:tcBorders>
              <w:top w:val="nil"/>
              <w:left w:val="nil"/>
              <w:bottom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p>
        </w:tc>
        <w:tc>
          <w:tcPr>
            <w:tcW w:w="120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trHeight w:val="260"/>
        </w:trPr>
        <w:tc>
          <w:tcPr>
            <w:tcW w:w="3600" w:type="dxa"/>
            <w:tcBorders>
              <w:top w:val="nil"/>
              <w:left w:val="nil"/>
              <w:bottom w:val="nil"/>
              <w:right w:val="nil"/>
            </w:tcBorders>
            <w:noWrap/>
            <w:vAlign w:val="center"/>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Корректировка за прошлых лет</w:t>
            </w:r>
          </w:p>
        </w:tc>
        <w:tc>
          <w:tcPr>
            <w:tcW w:w="1055" w:type="dxa"/>
            <w:tcBorders>
              <w:top w:val="nil"/>
              <w:left w:val="nil"/>
              <w:bottom w:val="nil"/>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top w:val="nil"/>
              <w:left w:val="nil"/>
              <w:bottom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p>
        </w:tc>
        <w:tc>
          <w:tcPr>
            <w:tcW w:w="120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trHeight w:val="260"/>
        </w:trPr>
        <w:tc>
          <w:tcPr>
            <w:tcW w:w="3600" w:type="dxa"/>
            <w:tcBorders>
              <w:top w:val="nil"/>
              <w:left w:val="nil"/>
              <w:bottom w:val="nil"/>
              <w:right w:val="nil"/>
            </w:tcBorders>
            <w:noWrap/>
            <w:vAlign w:val="center"/>
          </w:tcPr>
          <w:p w:rsidR="00DE5364" w:rsidRPr="00586C65" w:rsidRDefault="00DE5364" w:rsidP="0042694A">
            <w:pPr>
              <w:rPr>
                <w:rFonts w:ascii="Times New Roman" w:hAnsi="Times New Roman"/>
                <w:b/>
                <w:sz w:val="24"/>
                <w:szCs w:val="24"/>
              </w:rPr>
            </w:pPr>
            <w:r w:rsidRPr="00586C65">
              <w:rPr>
                <w:rFonts w:ascii="Times New Roman" w:hAnsi="Times New Roman"/>
                <w:b/>
                <w:sz w:val="24"/>
                <w:szCs w:val="24"/>
              </w:rPr>
              <w:t>Пересчитанное сальдо</w:t>
            </w:r>
          </w:p>
        </w:tc>
        <w:tc>
          <w:tcPr>
            <w:tcW w:w="1055" w:type="dxa"/>
            <w:tcBorders>
              <w:top w:val="nil"/>
              <w:left w:val="nil"/>
              <w:bottom w:val="nil"/>
              <w:right w:val="nil"/>
            </w:tcBorders>
            <w:noWrap/>
            <w:vAlign w:val="center"/>
          </w:tcPr>
          <w:p w:rsidR="00DE5364" w:rsidRPr="00586C65" w:rsidRDefault="00DE5364" w:rsidP="0042694A">
            <w:pPr>
              <w:jc w:val="center"/>
              <w:rPr>
                <w:rFonts w:ascii="Times New Roman" w:hAnsi="Times New Roman"/>
                <w:b/>
                <w:sz w:val="24"/>
                <w:szCs w:val="24"/>
              </w:rPr>
            </w:pP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348 532</w:t>
            </w:r>
          </w:p>
        </w:tc>
        <w:tc>
          <w:tcPr>
            <w:tcW w:w="1205" w:type="dxa"/>
            <w:tcBorders>
              <w:top w:val="nil"/>
              <w:left w:val="nil"/>
              <w:bottom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(93 470)</w:t>
            </w:r>
          </w:p>
        </w:tc>
        <w:tc>
          <w:tcPr>
            <w:tcW w:w="120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255 062</w:t>
            </w:r>
          </w:p>
        </w:tc>
      </w:tr>
      <w:tr w:rsidR="00DE5364" w:rsidRPr="00586C65" w:rsidTr="0042694A">
        <w:trPr>
          <w:trHeight w:val="260"/>
        </w:trPr>
        <w:tc>
          <w:tcPr>
            <w:tcW w:w="3600" w:type="dxa"/>
            <w:tcBorders>
              <w:top w:val="nil"/>
              <w:left w:val="nil"/>
              <w:bottom w:val="nil"/>
              <w:right w:val="nil"/>
            </w:tcBorders>
            <w:noWrap/>
            <w:vAlign w:val="center"/>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Прибыль/убыток  за период</w:t>
            </w:r>
          </w:p>
        </w:tc>
        <w:tc>
          <w:tcPr>
            <w:tcW w:w="1055" w:type="dxa"/>
            <w:tcBorders>
              <w:top w:val="nil"/>
              <w:left w:val="nil"/>
              <w:bottom w:val="nil"/>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top w:val="nil"/>
              <w:left w:val="nil"/>
              <w:bottom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56 215</w:t>
            </w:r>
          </w:p>
        </w:tc>
        <w:tc>
          <w:tcPr>
            <w:tcW w:w="120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56 215</w:t>
            </w:r>
          </w:p>
        </w:tc>
      </w:tr>
      <w:tr w:rsidR="00DE5364" w:rsidRPr="00586C65" w:rsidTr="0042694A">
        <w:trPr>
          <w:trHeight w:val="245"/>
        </w:trPr>
        <w:tc>
          <w:tcPr>
            <w:tcW w:w="3600" w:type="dxa"/>
            <w:tcBorders>
              <w:top w:val="nil"/>
              <w:left w:val="nil"/>
              <w:bottom w:val="nil"/>
              <w:right w:val="nil"/>
            </w:tcBorders>
            <w:noWrap/>
            <w:vAlign w:val="center"/>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Прочий совокупный доход</w:t>
            </w:r>
          </w:p>
        </w:tc>
        <w:tc>
          <w:tcPr>
            <w:tcW w:w="1055" w:type="dxa"/>
            <w:tcBorders>
              <w:top w:val="nil"/>
              <w:left w:val="nil"/>
              <w:bottom w:val="nil"/>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top w:val="nil"/>
              <w:left w:val="nil"/>
              <w:bottom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p>
        </w:tc>
        <w:tc>
          <w:tcPr>
            <w:tcW w:w="120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trHeight w:val="260"/>
        </w:trPr>
        <w:tc>
          <w:tcPr>
            <w:tcW w:w="3600" w:type="dxa"/>
            <w:tcBorders>
              <w:top w:val="nil"/>
              <w:left w:val="nil"/>
              <w:bottom w:val="nil"/>
              <w:right w:val="nil"/>
            </w:tcBorders>
            <w:noWrap/>
            <w:vAlign w:val="center"/>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Выплата дивидендов (отчисление 5% от чистого дохода)</w:t>
            </w:r>
          </w:p>
        </w:tc>
        <w:tc>
          <w:tcPr>
            <w:tcW w:w="1055" w:type="dxa"/>
            <w:tcBorders>
              <w:top w:val="nil"/>
              <w:left w:val="nil"/>
              <w:bottom w:val="nil"/>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top w:val="nil"/>
              <w:left w:val="nil"/>
              <w:bottom w:val="nil"/>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(2 896)</w:t>
            </w:r>
          </w:p>
        </w:tc>
        <w:tc>
          <w:tcPr>
            <w:tcW w:w="1205" w:type="dxa"/>
            <w:tcBorders>
              <w:top w:val="nil"/>
              <w:left w:val="nil"/>
              <w:bottom w:val="nil"/>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(2 896)</w:t>
            </w:r>
          </w:p>
        </w:tc>
      </w:tr>
      <w:tr w:rsidR="00DE5364" w:rsidRPr="00586C65" w:rsidTr="0042694A">
        <w:trPr>
          <w:trHeight w:val="284"/>
        </w:trPr>
        <w:tc>
          <w:tcPr>
            <w:tcW w:w="3600" w:type="dxa"/>
            <w:tcBorders>
              <w:top w:val="nil"/>
              <w:left w:val="nil"/>
              <w:bottom w:val="nil"/>
              <w:right w:val="nil"/>
            </w:tcBorders>
            <w:noWrap/>
            <w:vAlign w:val="center"/>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Переоценка основных средств</w:t>
            </w:r>
          </w:p>
        </w:tc>
        <w:tc>
          <w:tcPr>
            <w:tcW w:w="1055" w:type="dxa"/>
            <w:tcBorders>
              <w:top w:val="nil"/>
              <w:left w:val="nil"/>
              <w:bottom w:val="single" w:sz="4" w:space="0" w:color="auto"/>
              <w:right w:val="nil"/>
            </w:tcBorders>
            <w:noWrap/>
            <w:vAlign w:val="center"/>
          </w:tcPr>
          <w:p w:rsidR="00DE5364" w:rsidRPr="00586C65" w:rsidRDefault="00DE5364" w:rsidP="0042694A">
            <w:pPr>
              <w:jc w:val="center"/>
              <w:rPr>
                <w:rFonts w:ascii="Times New Roman" w:hAnsi="Times New Roman"/>
                <w:sz w:val="24"/>
                <w:szCs w:val="24"/>
              </w:rPr>
            </w:pPr>
          </w:p>
        </w:tc>
        <w:tc>
          <w:tcPr>
            <w:tcW w:w="1355" w:type="dxa"/>
            <w:tcBorders>
              <w:top w:val="nil"/>
              <w:left w:val="nil"/>
              <w:bottom w:val="single" w:sz="4"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205" w:type="dxa"/>
            <w:tcBorders>
              <w:top w:val="nil"/>
              <w:left w:val="nil"/>
              <w:bottom w:val="single" w:sz="4" w:space="0" w:color="auto"/>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nil"/>
              <w:left w:val="nil"/>
              <w:bottom w:val="single" w:sz="4"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p>
        </w:tc>
        <w:tc>
          <w:tcPr>
            <w:tcW w:w="1205" w:type="dxa"/>
            <w:tcBorders>
              <w:top w:val="nil"/>
              <w:left w:val="nil"/>
              <w:bottom w:val="single" w:sz="4"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trHeight w:val="376"/>
        </w:trPr>
        <w:tc>
          <w:tcPr>
            <w:tcW w:w="3600" w:type="dxa"/>
            <w:tcBorders>
              <w:top w:val="single" w:sz="8" w:space="0" w:color="auto"/>
              <w:left w:val="nil"/>
              <w:bottom w:val="single" w:sz="12" w:space="0" w:color="auto"/>
              <w:right w:val="nil"/>
            </w:tcBorders>
            <w:vAlign w:val="center"/>
          </w:tcPr>
          <w:p w:rsidR="00DE5364" w:rsidRPr="00586C65" w:rsidRDefault="00DE5364" w:rsidP="0042694A">
            <w:pPr>
              <w:rPr>
                <w:rFonts w:ascii="Times New Roman" w:hAnsi="Times New Roman"/>
                <w:b/>
                <w:bCs/>
                <w:sz w:val="24"/>
                <w:szCs w:val="24"/>
              </w:rPr>
            </w:pPr>
          </w:p>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Сальдо на 31 декабря 2021 года</w:t>
            </w:r>
          </w:p>
        </w:tc>
        <w:tc>
          <w:tcPr>
            <w:tcW w:w="1055" w:type="dxa"/>
            <w:tcBorders>
              <w:top w:val="single" w:sz="4" w:space="0" w:color="auto"/>
              <w:left w:val="nil"/>
              <w:bottom w:val="single" w:sz="12" w:space="0" w:color="auto"/>
              <w:right w:val="nil"/>
            </w:tcBorders>
            <w:noWrap/>
            <w:vAlign w:val="center"/>
          </w:tcPr>
          <w:p w:rsidR="00DE5364" w:rsidRPr="00586C65" w:rsidRDefault="00DE5364" w:rsidP="0042694A">
            <w:pPr>
              <w:jc w:val="center"/>
              <w:rPr>
                <w:rFonts w:ascii="Times New Roman" w:hAnsi="Times New Roman"/>
                <w:bCs/>
                <w:sz w:val="24"/>
                <w:szCs w:val="24"/>
              </w:rPr>
            </w:pPr>
          </w:p>
          <w:p w:rsidR="00DE5364" w:rsidRPr="00586C65" w:rsidRDefault="00DE5364" w:rsidP="0042694A">
            <w:pPr>
              <w:jc w:val="center"/>
              <w:rPr>
                <w:rFonts w:ascii="Times New Roman" w:hAnsi="Times New Roman"/>
                <w:bCs/>
                <w:sz w:val="24"/>
                <w:szCs w:val="24"/>
              </w:rPr>
            </w:pPr>
            <w:r w:rsidRPr="00586C65">
              <w:rPr>
                <w:rFonts w:ascii="Times New Roman" w:hAnsi="Times New Roman"/>
                <w:bCs/>
                <w:sz w:val="24"/>
                <w:szCs w:val="24"/>
              </w:rPr>
              <w:t>14,15</w:t>
            </w:r>
          </w:p>
        </w:tc>
        <w:tc>
          <w:tcPr>
            <w:tcW w:w="1355" w:type="dxa"/>
            <w:tcBorders>
              <w:top w:val="single" w:sz="4" w:space="0" w:color="auto"/>
              <w:left w:val="nil"/>
              <w:bottom w:val="single" w:sz="12"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348 532</w:t>
            </w:r>
          </w:p>
        </w:tc>
        <w:tc>
          <w:tcPr>
            <w:tcW w:w="1205" w:type="dxa"/>
            <w:tcBorders>
              <w:top w:val="single" w:sz="4" w:space="0" w:color="auto"/>
              <w:left w:val="nil"/>
              <w:bottom w:val="single" w:sz="12" w:space="0" w:color="auto"/>
              <w:right w:val="nil"/>
            </w:tcBorders>
            <w:noWrap/>
            <w:vAlign w:val="bottom"/>
          </w:tcPr>
          <w:p w:rsidR="00DE5364" w:rsidRPr="00586C65" w:rsidRDefault="00DE5364" w:rsidP="0042694A">
            <w:pPr>
              <w:ind w:right="53"/>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c>
          <w:tcPr>
            <w:tcW w:w="1355" w:type="dxa"/>
            <w:tcBorders>
              <w:top w:val="single" w:sz="4" w:space="0" w:color="auto"/>
              <w:left w:val="nil"/>
              <w:bottom w:val="single" w:sz="12"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(40 151)</w:t>
            </w:r>
          </w:p>
        </w:tc>
        <w:tc>
          <w:tcPr>
            <w:tcW w:w="1205" w:type="dxa"/>
            <w:tcBorders>
              <w:top w:val="single" w:sz="4" w:space="0" w:color="auto"/>
              <w:left w:val="nil"/>
              <w:bottom w:val="single" w:sz="12" w:space="0" w:color="auto"/>
              <w:right w:val="nil"/>
            </w:tcBorders>
            <w:noWrap/>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308 381</w:t>
            </w:r>
          </w:p>
        </w:tc>
      </w:tr>
    </w:tbl>
    <w:p w:rsidR="00DE5364" w:rsidRPr="00586C65" w:rsidRDefault="00DE5364" w:rsidP="00365C83">
      <w:pPr>
        <w:rPr>
          <w:rFonts w:ascii="Times New Roman" w:hAnsi="Times New Roman"/>
          <w:sz w:val="24"/>
          <w:szCs w:val="24"/>
        </w:rPr>
      </w:pPr>
    </w:p>
    <w:p w:rsidR="00DE5364" w:rsidRPr="00586C65" w:rsidRDefault="00DE5364" w:rsidP="00365C83">
      <w:pPr>
        <w:pStyle w:val="ListParagraph"/>
        <w:tabs>
          <w:tab w:val="left" w:pos="851"/>
        </w:tabs>
        <w:spacing w:after="0" w:line="240" w:lineRule="auto"/>
        <w:ind w:left="567"/>
        <w:jc w:val="both"/>
        <w:rPr>
          <w:rFonts w:ascii="Times New Roman" w:hAnsi="Times New Roman"/>
          <w:b/>
          <w:bCs/>
          <w:iCs/>
          <w:sz w:val="24"/>
          <w:szCs w:val="24"/>
        </w:rPr>
      </w:pPr>
      <w:r w:rsidRPr="00586C65">
        <w:rPr>
          <w:rFonts w:ascii="Times New Roman" w:hAnsi="Times New Roman"/>
          <w:b/>
          <w:bCs/>
          <w:iCs/>
          <w:sz w:val="24"/>
          <w:szCs w:val="24"/>
        </w:rPr>
        <w:t>4.4. Отчет о движении денежных средств.</w:t>
      </w:r>
    </w:p>
    <w:p w:rsidR="00DE5364" w:rsidRPr="00586C65" w:rsidRDefault="00DE5364" w:rsidP="00EB7DF3">
      <w:pPr>
        <w:pStyle w:val="ListParagraph"/>
        <w:tabs>
          <w:tab w:val="left" w:pos="567"/>
        </w:tabs>
        <w:spacing w:after="0" w:line="240" w:lineRule="auto"/>
        <w:ind w:left="0"/>
        <w:jc w:val="both"/>
        <w:rPr>
          <w:rFonts w:ascii="Times New Roman" w:hAnsi="Times New Roman"/>
          <w:bCs/>
          <w:iCs/>
          <w:sz w:val="24"/>
          <w:szCs w:val="24"/>
        </w:rPr>
      </w:pPr>
    </w:p>
    <w:tbl>
      <w:tblPr>
        <w:tblW w:w="9901" w:type="dxa"/>
        <w:tblInd w:w="-12" w:type="dxa"/>
        <w:tblLook w:val="0000"/>
      </w:tblPr>
      <w:tblGrid>
        <w:gridCol w:w="6540"/>
        <w:gridCol w:w="1660"/>
        <w:gridCol w:w="1701"/>
      </w:tblGrid>
      <w:tr w:rsidR="00DE5364" w:rsidRPr="00586C65" w:rsidTr="0042694A">
        <w:trPr>
          <w:trHeight w:val="87"/>
        </w:trPr>
        <w:tc>
          <w:tcPr>
            <w:tcW w:w="6540" w:type="dxa"/>
            <w:tcBorders>
              <w:top w:val="nil"/>
              <w:left w:val="nil"/>
              <w:bottom w:val="single" w:sz="8" w:space="0" w:color="auto"/>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w:t>
            </w:r>
          </w:p>
          <w:p w:rsidR="00DE5364" w:rsidRPr="00586C65" w:rsidRDefault="00DE5364" w:rsidP="0042694A">
            <w:pPr>
              <w:rPr>
                <w:rFonts w:ascii="Times New Roman" w:hAnsi="Times New Roman"/>
                <w:sz w:val="24"/>
                <w:szCs w:val="24"/>
              </w:rPr>
            </w:pPr>
            <w:r w:rsidRPr="00586C65">
              <w:rPr>
                <w:rFonts w:ascii="Times New Roman" w:hAnsi="Times New Roman"/>
                <w:iCs/>
                <w:sz w:val="24"/>
                <w:szCs w:val="24"/>
              </w:rPr>
              <w:t>В тысячах тенге</w:t>
            </w:r>
          </w:p>
        </w:tc>
        <w:tc>
          <w:tcPr>
            <w:tcW w:w="1660" w:type="dxa"/>
            <w:tcBorders>
              <w:top w:val="nil"/>
              <w:left w:val="nil"/>
              <w:bottom w:val="single" w:sz="8" w:space="0" w:color="auto"/>
              <w:right w:val="nil"/>
            </w:tcBorders>
            <w:vAlign w:val="bottom"/>
          </w:tcPr>
          <w:p w:rsidR="00DE5364" w:rsidRPr="00586C65" w:rsidRDefault="00DE5364" w:rsidP="0042694A">
            <w:pPr>
              <w:jc w:val="right"/>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2021</w:t>
            </w:r>
          </w:p>
        </w:tc>
        <w:tc>
          <w:tcPr>
            <w:tcW w:w="1701" w:type="dxa"/>
            <w:tcBorders>
              <w:top w:val="nil"/>
              <w:left w:val="nil"/>
              <w:bottom w:val="single" w:sz="8" w:space="0" w:color="auto"/>
              <w:right w:val="nil"/>
            </w:tcBorders>
            <w:vAlign w:val="bottom"/>
          </w:tcPr>
          <w:p w:rsidR="00DE5364" w:rsidRPr="00586C65" w:rsidRDefault="00DE5364" w:rsidP="0042694A">
            <w:pPr>
              <w:jc w:val="right"/>
              <w:rPr>
                <w:rFonts w:ascii="Times New Roman" w:hAnsi="Times New Roman"/>
                <w:b/>
                <w:bCs/>
                <w:color w:val="000000"/>
                <w:sz w:val="24"/>
                <w:szCs w:val="24"/>
                <w:lang w:eastAsia="ru-RU"/>
              </w:rPr>
            </w:pPr>
            <w:r w:rsidRPr="00586C65">
              <w:rPr>
                <w:rFonts w:ascii="Times New Roman" w:hAnsi="Times New Roman"/>
                <w:b/>
                <w:bCs/>
                <w:color w:val="000000"/>
                <w:sz w:val="24"/>
                <w:szCs w:val="24"/>
                <w:lang w:eastAsia="ru-RU"/>
              </w:rPr>
              <w:t>2020</w:t>
            </w:r>
          </w:p>
        </w:tc>
      </w:tr>
      <w:tr w:rsidR="00DE5364" w:rsidRPr="00586C65" w:rsidTr="0042694A">
        <w:trPr>
          <w:trHeight w:val="230"/>
        </w:trPr>
        <w:tc>
          <w:tcPr>
            <w:tcW w:w="6540" w:type="dxa"/>
            <w:tcBorders>
              <w:top w:val="single" w:sz="8" w:space="0" w:color="auto"/>
              <w:left w:val="nil"/>
              <w:bottom w:val="single" w:sz="4" w:space="0" w:color="auto"/>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Движение денег от операционной деятельности:</w:t>
            </w:r>
          </w:p>
        </w:tc>
        <w:tc>
          <w:tcPr>
            <w:tcW w:w="1660" w:type="dxa"/>
            <w:tcBorders>
              <w:top w:val="single" w:sz="8" w:space="0" w:color="auto"/>
              <w:left w:val="nil"/>
              <w:bottom w:val="single" w:sz="4" w:space="0" w:color="auto"/>
              <w:right w:val="nil"/>
            </w:tcBorders>
          </w:tcPr>
          <w:p w:rsidR="00DE5364" w:rsidRPr="00586C65" w:rsidRDefault="00DE5364" w:rsidP="0042694A">
            <w:pPr>
              <w:jc w:val="right"/>
              <w:rPr>
                <w:rFonts w:ascii="Times New Roman" w:hAnsi="Times New Roman"/>
                <w:sz w:val="24"/>
                <w:szCs w:val="24"/>
              </w:rPr>
            </w:pPr>
          </w:p>
        </w:tc>
        <w:tc>
          <w:tcPr>
            <w:tcW w:w="1701" w:type="dxa"/>
            <w:tcBorders>
              <w:top w:val="single" w:sz="8" w:space="0" w:color="auto"/>
              <w:left w:val="nil"/>
              <w:bottom w:val="single" w:sz="4" w:space="0" w:color="auto"/>
              <w:right w:val="nil"/>
            </w:tcBorders>
            <w:vAlign w:val="bottom"/>
          </w:tcPr>
          <w:p w:rsidR="00DE5364" w:rsidRPr="00586C65" w:rsidRDefault="00DE5364" w:rsidP="0042694A">
            <w:pPr>
              <w:jc w:val="right"/>
              <w:rPr>
                <w:rFonts w:ascii="Times New Roman" w:hAnsi="Times New Roman"/>
                <w:sz w:val="24"/>
                <w:szCs w:val="24"/>
              </w:rPr>
            </w:pPr>
          </w:p>
        </w:tc>
      </w:tr>
      <w:tr w:rsidR="00DE5364" w:rsidRPr="00586C65" w:rsidTr="0042694A">
        <w:trPr>
          <w:trHeight w:val="255"/>
        </w:trPr>
        <w:tc>
          <w:tcPr>
            <w:tcW w:w="6540" w:type="dxa"/>
            <w:tcBorders>
              <w:top w:val="single" w:sz="4" w:space="0" w:color="auto"/>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b/>
                <w:bCs/>
                <w:sz w:val="24"/>
                <w:szCs w:val="24"/>
              </w:rPr>
              <w:t>Поступление денежных средств, всего</w:t>
            </w:r>
          </w:p>
        </w:tc>
        <w:tc>
          <w:tcPr>
            <w:tcW w:w="1660" w:type="dxa"/>
            <w:tcBorders>
              <w:top w:val="single" w:sz="4" w:space="0" w:color="auto"/>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1 072 846</w:t>
            </w:r>
          </w:p>
        </w:tc>
        <w:tc>
          <w:tcPr>
            <w:tcW w:w="1701" w:type="dxa"/>
            <w:tcBorders>
              <w:top w:val="single" w:sz="4" w:space="0" w:color="auto"/>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802 566</w:t>
            </w: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в том числе:</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реализация товаров</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color w:val="000000"/>
                <w:sz w:val="24"/>
                <w:szCs w:val="24"/>
              </w:rPr>
            </w:pP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color w:val="000000"/>
                <w:sz w:val="24"/>
                <w:szCs w:val="24"/>
              </w:rPr>
            </w:pP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предоставление услуг</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1 060 704</w:t>
            </w: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color w:val="000000"/>
                <w:sz w:val="24"/>
                <w:szCs w:val="24"/>
              </w:rPr>
              <w:t>801 557</w:t>
            </w: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авансы полученные</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w:t>
            </w: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полученные вознаграждения</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w:t>
            </w: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прочие поступления</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12 142</w:t>
            </w: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1 009</w:t>
            </w: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b/>
                <w:bCs/>
                <w:sz w:val="24"/>
                <w:szCs w:val="24"/>
              </w:rPr>
              <w:t>Выбытие денежных средств, всего</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1 024 005</w:t>
            </w: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772 876</w:t>
            </w: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sz w:val="24"/>
                <w:szCs w:val="24"/>
              </w:rPr>
              <w:t xml:space="preserve">      в том числе:</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trHeight w:val="255"/>
        </w:trPr>
        <w:tc>
          <w:tcPr>
            <w:tcW w:w="6540" w:type="dxa"/>
            <w:tcBorders>
              <w:top w:val="nil"/>
              <w:left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платежи поставщикам за товары и услуги</w:t>
            </w:r>
          </w:p>
        </w:tc>
        <w:tc>
          <w:tcPr>
            <w:tcW w:w="1660" w:type="dxa"/>
            <w:tcBorders>
              <w:top w:val="nil"/>
              <w:left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318 986</w:t>
            </w:r>
          </w:p>
        </w:tc>
        <w:tc>
          <w:tcPr>
            <w:tcW w:w="1701" w:type="dxa"/>
            <w:tcBorders>
              <w:top w:val="nil"/>
              <w:left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254 633</w:t>
            </w:r>
          </w:p>
        </w:tc>
      </w:tr>
      <w:tr w:rsidR="00DE5364" w:rsidRPr="00586C65" w:rsidTr="0042694A">
        <w:trPr>
          <w:trHeight w:val="255"/>
        </w:trPr>
        <w:tc>
          <w:tcPr>
            <w:tcW w:w="6540" w:type="dxa"/>
            <w:tcBorders>
              <w:top w:val="nil"/>
              <w:left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авансы выданные</w:t>
            </w:r>
          </w:p>
        </w:tc>
        <w:tc>
          <w:tcPr>
            <w:tcW w:w="1660" w:type="dxa"/>
            <w:tcBorders>
              <w:top w:val="nil"/>
              <w:left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1 234</w:t>
            </w:r>
          </w:p>
        </w:tc>
        <w:tc>
          <w:tcPr>
            <w:tcW w:w="1701" w:type="dxa"/>
            <w:tcBorders>
              <w:top w:val="nil"/>
              <w:left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167</w:t>
            </w:r>
          </w:p>
        </w:tc>
      </w:tr>
      <w:tr w:rsidR="00DE5364" w:rsidRPr="00586C65" w:rsidTr="0042694A">
        <w:trPr>
          <w:trHeight w:val="255"/>
        </w:trPr>
        <w:tc>
          <w:tcPr>
            <w:tcW w:w="6540" w:type="dxa"/>
            <w:tcBorders>
              <w:top w:val="nil"/>
              <w:left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выплата по заработной плате</w:t>
            </w:r>
          </w:p>
        </w:tc>
        <w:tc>
          <w:tcPr>
            <w:tcW w:w="1660" w:type="dxa"/>
            <w:tcBorders>
              <w:top w:val="nil"/>
              <w:left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581 078</w:t>
            </w:r>
          </w:p>
        </w:tc>
        <w:tc>
          <w:tcPr>
            <w:tcW w:w="1701" w:type="dxa"/>
            <w:tcBorders>
              <w:top w:val="nil"/>
              <w:left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409 568</w:t>
            </w:r>
          </w:p>
        </w:tc>
      </w:tr>
      <w:tr w:rsidR="00DE5364" w:rsidRPr="00586C65" w:rsidTr="0042694A">
        <w:trPr>
          <w:trHeight w:val="255"/>
        </w:trPr>
        <w:tc>
          <w:tcPr>
            <w:tcW w:w="6540" w:type="dxa"/>
            <w:tcBorders>
              <w:top w:val="nil"/>
              <w:left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выплата вознаграждения по займам</w:t>
            </w:r>
          </w:p>
        </w:tc>
        <w:tc>
          <w:tcPr>
            <w:tcW w:w="1660" w:type="dxa"/>
            <w:tcBorders>
              <w:top w:val="nil"/>
              <w:left w:val="nil"/>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nil"/>
              <w:left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w:t>
            </w:r>
          </w:p>
        </w:tc>
      </w:tr>
      <w:tr w:rsidR="00DE5364" w:rsidRPr="00586C65" w:rsidTr="0042694A">
        <w:trPr>
          <w:trHeight w:val="255"/>
        </w:trPr>
        <w:tc>
          <w:tcPr>
            <w:tcW w:w="6540" w:type="dxa"/>
            <w:tcBorders>
              <w:left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Выплата по договорам страхования</w:t>
            </w:r>
          </w:p>
        </w:tc>
        <w:tc>
          <w:tcPr>
            <w:tcW w:w="1660" w:type="dxa"/>
            <w:tcBorders>
              <w:left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1 758</w:t>
            </w:r>
          </w:p>
        </w:tc>
        <w:tc>
          <w:tcPr>
            <w:tcW w:w="1701" w:type="dxa"/>
            <w:tcBorders>
              <w:left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1 419</w:t>
            </w:r>
          </w:p>
        </w:tc>
      </w:tr>
      <w:tr w:rsidR="00DE5364" w:rsidRPr="00586C65" w:rsidTr="0042694A">
        <w:trPr>
          <w:trHeight w:val="255"/>
        </w:trPr>
        <w:tc>
          <w:tcPr>
            <w:tcW w:w="6540" w:type="dxa"/>
            <w:tcBorders>
              <w:left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другие платежи в бюджет</w:t>
            </w:r>
          </w:p>
        </w:tc>
        <w:tc>
          <w:tcPr>
            <w:tcW w:w="1660" w:type="dxa"/>
            <w:tcBorders>
              <w:left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97 217</w:t>
            </w:r>
          </w:p>
        </w:tc>
        <w:tc>
          <w:tcPr>
            <w:tcW w:w="1701" w:type="dxa"/>
            <w:tcBorders>
              <w:left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47 800</w:t>
            </w:r>
          </w:p>
        </w:tc>
      </w:tr>
      <w:tr w:rsidR="00DE5364" w:rsidRPr="00586C65" w:rsidTr="0042694A">
        <w:trPr>
          <w:trHeight w:val="255"/>
        </w:trPr>
        <w:tc>
          <w:tcPr>
            <w:tcW w:w="6540" w:type="dxa"/>
            <w:tcBorders>
              <w:left w:val="nil"/>
              <w:bottom w:val="single" w:sz="4" w:space="0" w:color="auto"/>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прочие выплаты</w:t>
            </w:r>
          </w:p>
        </w:tc>
        <w:tc>
          <w:tcPr>
            <w:tcW w:w="1660" w:type="dxa"/>
            <w:tcBorders>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23 732</w:t>
            </w:r>
          </w:p>
        </w:tc>
        <w:tc>
          <w:tcPr>
            <w:tcW w:w="1701" w:type="dxa"/>
            <w:tcBorders>
              <w:left w:val="nil"/>
              <w:bottom w:val="single" w:sz="4" w:space="0" w:color="auto"/>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59 289</w:t>
            </w:r>
          </w:p>
        </w:tc>
      </w:tr>
      <w:tr w:rsidR="00DE5364" w:rsidRPr="00586C65" w:rsidTr="0042694A">
        <w:trPr>
          <w:trHeight w:val="255"/>
        </w:trPr>
        <w:tc>
          <w:tcPr>
            <w:tcW w:w="6540" w:type="dxa"/>
            <w:tcBorders>
              <w:top w:val="single" w:sz="4" w:space="0" w:color="auto"/>
              <w:left w:val="nil"/>
              <w:bottom w:val="single" w:sz="4" w:space="0" w:color="auto"/>
              <w:right w:val="nil"/>
            </w:tcBorders>
            <w:vAlign w:val="bottom"/>
          </w:tcPr>
          <w:p w:rsidR="00DE5364" w:rsidRPr="00586C65" w:rsidRDefault="00DE5364" w:rsidP="0042694A">
            <w:pPr>
              <w:rPr>
                <w:rFonts w:ascii="Times New Roman" w:hAnsi="Times New Roman"/>
                <w:b/>
                <w:sz w:val="24"/>
                <w:szCs w:val="24"/>
              </w:rPr>
            </w:pPr>
            <w:r w:rsidRPr="00586C65">
              <w:rPr>
                <w:rFonts w:ascii="Times New Roman" w:hAnsi="Times New Roman"/>
                <w:b/>
                <w:bCs/>
                <w:sz w:val="24"/>
                <w:szCs w:val="24"/>
              </w:rPr>
              <w:t>Чистая сумма денежных средств от операционной деятельности</w:t>
            </w:r>
          </w:p>
        </w:tc>
        <w:tc>
          <w:tcPr>
            <w:tcW w:w="1660"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48 841</w:t>
            </w:r>
          </w:p>
        </w:tc>
        <w:tc>
          <w:tcPr>
            <w:tcW w:w="1701" w:type="dxa"/>
            <w:tcBorders>
              <w:top w:val="single" w:sz="4"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26 960</w:t>
            </w:r>
          </w:p>
        </w:tc>
      </w:tr>
      <w:tr w:rsidR="00DE5364" w:rsidRPr="00586C65" w:rsidTr="0042694A">
        <w:trPr>
          <w:trHeight w:val="255"/>
        </w:trPr>
        <w:tc>
          <w:tcPr>
            <w:tcW w:w="6540" w:type="dxa"/>
            <w:tcBorders>
              <w:top w:val="single" w:sz="4" w:space="0" w:color="auto"/>
              <w:left w:val="nil"/>
              <w:bottom w:val="nil"/>
              <w:right w:val="nil"/>
            </w:tcBorders>
            <w:vAlign w:val="bottom"/>
          </w:tcPr>
          <w:p w:rsidR="00DE5364" w:rsidRPr="00586C65" w:rsidRDefault="00DE5364" w:rsidP="0042694A">
            <w:pPr>
              <w:rPr>
                <w:rFonts w:ascii="Times New Roman" w:hAnsi="Times New Roman"/>
                <w:b/>
                <w:sz w:val="24"/>
                <w:szCs w:val="24"/>
              </w:rPr>
            </w:pPr>
            <w:r w:rsidRPr="00586C65">
              <w:rPr>
                <w:rFonts w:ascii="Times New Roman" w:hAnsi="Times New Roman"/>
                <w:b/>
                <w:bCs/>
                <w:sz w:val="24"/>
                <w:szCs w:val="24"/>
              </w:rPr>
              <w:t>Движение денег от инвестиционной деятельности:</w:t>
            </w:r>
          </w:p>
        </w:tc>
        <w:tc>
          <w:tcPr>
            <w:tcW w:w="1660" w:type="dxa"/>
            <w:tcBorders>
              <w:top w:val="single" w:sz="4" w:space="0" w:color="auto"/>
              <w:left w:val="nil"/>
              <w:bottom w:val="nil"/>
              <w:right w:val="nil"/>
            </w:tcBorders>
            <w:vAlign w:val="center"/>
          </w:tcPr>
          <w:p w:rsidR="00DE5364" w:rsidRPr="00586C65" w:rsidRDefault="00DE5364" w:rsidP="0042694A">
            <w:pPr>
              <w:jc w:val="right"/>
              <w:rPr>
                <w:rFonts w:ascii="Times New Roman" w:hAnsi="Times New Roman"/>
                <w:b/>
                <w:sz w:val="24"/>
                <w:szCs w:val="24"/>
              </w:rPr>
            </w:pPr>
          </w:p>
        </w:tc>
        <w:tc>
          <w:tcPr>
            <w:tcW w:w="1701" w:type="dxa"/>
            <w:tcBorders>
              <w:top w:val="single" w:sz="4" w:space="0" w:color="auto"/>
              <w:left w:val="nil"/>
              <w:bottom w:val="nil"/>
              <w:right w:val="nil"/>
            </w:tcBorders>
            <w:vAlign w:val="center"/>
          </w:tcPr>
          <w:p w:rsidR="00DE5364" w:rsidRPr="00586C65" w:rsidRDefault="00DE5364" w:rsidP="0042694A">
            <w:pPr>
              <w:jc w:val="right"/>
              <w:rPr>
                <w:rFonts w:ascii="Times New Roman" w:hAnsi="Times New Roman"/>
                <w:b/>
                <w:sz w:val="24"/>
                <w:szCs w:val="24"/>
              </w:rPr>
            </w:pPr>
          </w:p>
        </w:tc>
      </w:tr>
      <w:tr w:rsidR="00DE5364" w:rsidRPr="00586C65" w:rsidTr="0042694A">
        <w:trPr>
          <w:trHeight w:val="255"/>
        </w:trPr>
        <w:tc>
          <w:tcPr>
            <w:tcW w:w="6540" w:type="dxa"/>
            <w:tcBorders>
              <w:top w:val="single" w:sz="4" w:space="0" w:color="auto"/>
              <w:left w:val="nil"/>
              <w:bottom w:val="nil"/>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Поступление денежных средств, всего</w:t>
            </w:r>
          </w:p>
        </w:tc>
        <w:tc>
          <w:tcPr>
            <w:tcW w:w="1660" w:type="dxa"/>
            <w:tcBorders>
              <w:top w:val="single" w:sz="4" w:space="0" w:color="auto"/>
              <w:left w:val="nil"/>
              <w:bottom w:val="nil"/>
              <w:right w:val="nil"/>
            </w:tcBorders>
            <w:vAlign w:val="bottom"/>
          </w:tcPr>
          <w:p w:rsidR="00DE5364" w:rsidRPr="00586C65" w:rsidRDefault="00DE5364" w:rsidP="0042694A">
            <w:pPr>
              <w:jc w:val="right"/>
              <w:rPr>
                <w:rFonts w:ascii="Times New Roman" w:hAnsi="Times New Roman"/>
                <w:b/>
                <w:sz w:val="24"/>
                <w:szCs w:val="24"/>
              </w:rPr>
            </w:pPr>
            <w:r w:rsidRPr="00586C65">
              <w:rPr>
                <w:rFonts w:ascii="Times New Roman" w:hAnsi="Times New Roman"/>
                <w:b/>
                <w:sz w:val="24"/>
                <w:szCs w:val="24"/>
              </w:rPr>
              <w:t>133 124</w:t>
            </w:r>
          </w:p>
        </w:tc>
        <w:tc>
          <w:tcPr>
            <w:tcW w:w="1701" w:type="dxa"/>
            <w:tcBorders>
              <w:top w:val="single" w:sz="4" w:space="0" w:color="auto"/>
              <w:left w:val="nil"/>
              <w:bottom w:val="nil"/>
              <w:right w:val="nil"/>
            </w:tcBorders>
            <w:vAlign w:val="bottom"/>
          </w:tcPr>
          <w:p w:rsidR="00DE5364" w:rsidRPr="00586C65" w:rsidRDefault="00DE5364" w:rsidP="0042694A">
            <w:pPr>
              <w:jc w:val="right"/>
              <w:rPr>
                <w:rFonts w:ascii="Times New Roman" w:hAnsi="Times New Roman"/>
                <w:b/>
                <w:sz w:val="24"/>
                <w:szCs w:val="24"/>
              </w:rPr>
            </w:pPr>
            <w:r w:rsidRPr="00586C65">
              <w:rPr>
                <w:rFonts w:ascii="Times New Roman" w:hAnsi="Times New Roman"/>
                <w:b/>
                <w:sz w:val="24"/>
                <w:szCs w:val="24"/>
              </w:rPr>
              <w:t>-</w:t>
            </w: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в том числе:</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sz w:val="24"/>
                <w:szCs w:val="24"/>
              </w:rPr>
            </w:pP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
                <w:sz w:val="24"/>
                <w:szCs w:val="24"/>
              </w:rPr>
            </w:pP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реализация основных средств</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sz w:val="24"/>
                <w:szCs w:val="24"/>
              </w:rPr>
            </w:pPr>
            <w:r w:rsidRPr="00586C65">
              <w:rPr>
                <w:rFonts w:ascii="Times New Roman" w:hAnsi="Times New Roman"/>
                <w:b/>
                <w:sz w:val="24"/>
                <w:szCs w:val="24"/>
              </w:rPr>
              <w:t>129 516</w:t>
            </w: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
                <w:sz w:val="24"/>
                <w:szCs w:val="24"/>
              </w:rPr>
            </w:pPr>
            <w:r w:rsidRPr="00586C65">
              <w:rPr>
                <w:rFonts w:ascii="Times New Roman" w:hAnsi="Times New Roman"/>
                <w:b/>
                <w:sz w:val="24"/>
                <w:szCs w:val="24"/>
              </w:rPr>
              <w:t>-</w:t>
            </w: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Реализация других долгосрочных активов  </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sz w:val="24"/>
                <w:szCs w:val="24"/>
              </w:rPr>
            </w:pPr>
            <w:r w:rsidRPr="00586C65">
              <w:rPr>
                <w:rFonts w:ascii="Times New Roman" w:hAnsi="Times New Roman"/>
                <w:b/>
                <w:sz w:val="24"/>
                <w:szCs w:val="24"/>
              </w:rPr>
              <w:t>3 608</w:t>
            </w: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
                <w:sz w:val="24"/>
                <w:szCs w:val="24"/>
              </w:rPr>
            </w:pPr>
          </w:p>
        </w:tc>
      </w:tr>
      <w:tr w:rsidR="00DE5364" w:rsidRPr="00586C65" w:rsidTr="0042694A">
        <w:trPr>
          <w:trHeight w:val="255"/>
        </w:trPr>
        <w:tc>
          <w:tcPr>
            <w:tcW w:w="6540" w:type="dxa"/>
            <w:tcBorders>
              <w:top w:val="nil"/>
              <w:left w:val="nil"/>
              <w:right w:val="nil"/>
            </w:tcBorders>
            <w:vAlign w:val="bottom"/>
          </w:tcPr>
          <w:p w:rsidR="00DE5364" w:rsidRPr="00586C65" w:rsidRDefault="00DE5364" w:rsidP="0042694A">
            <w:pPr>
              <w:tabs>
                <w:tab w:val="left" w:pos="707"/>
                <w:tab w:val="left" w:pos="1022"/>
              </w:tabs>
              <w:rPr>
                <w:rFonts w:ascii="Times New Roman" w:hAnsi="Times New Roman"/>
                <w:sz w:val="24"/>
                <w:szCs w:val="24"/>
              </w:rPr>
            </w:pPr>
            <w:r w:rsidRPr="00586C65">
              <w:rPr>
                <w:rFonts w:ascii="Times New Roman" w:hAnsi="Times New Roman"/>
                <w:sz w:val="24"/>
                <w:szCs w:val="24"/>
              </w:rPr>
              <w:t xml:space="preserve">            прочие поступления</w:t>
            </w:r>
          </w:p>
        </w:tc>
        <w:tc>
          <w:tcPr>
            <w:tcW w:w="1660" w:type="dxa"/>
            <w:tcBorders>
              <w:top w:val="nil"/>
              <w:left w:val="nil"/>
              <w:right w:val="nil"/>
            </w:tcBorders>
            <w:vAlign w:val="bottom"/>
          </w:tcPr>
          <w:p w:rsidR="00DE5364" w:rsidRPr="00586C65" w:rsidRDefault="00DE5364" w:rsidP="0042694A">
            <w:pPr>
              <w:jc w:val="right"/>
              <w:rPr>
                <w:rFonts w:ascii="Times New Roman" w:hAnsi="Times New Roman"/>
                <w:b/>
                <w:sz w:val="24"/>
                <w:szCs w:val="24"/>
              </w:rPr>
            </w:pPr>
            <w:r w:rsidRPr="00586C65">
              <w:rPr>
                <w:rFonts w:ascii="Times New Roman" w:hAnsi="Times New Roman"/>
                <w:b/>
                <w:sz w:val="24"/>
                <w:szCs w:val="24"/>
              </w:rPr>
              <w:t>-</w:t>
            </w:r>
          </w:p>
        </w:tc>
        <w:tc>
          <w:tcPr>
            <w:tcW w:w="1701" w:type="dxa"/>
            <w:tcBorders>
              <w:top w:val="nil"/>
              <w:left w:val="nil"/>
              <w:right w:val="nil"/>
            </w:tcBorders>
            <w:vAlign w:val="bottom"/>
          </w:tcPr>
          <w:p w:rsidR="00DE5364" w:rsidRPr="00586C65" w:rsidRDefault="00DE5364" w:rsidP="0042694A">
            <w:pPr>
              <w:jc w:val="right"/>
              <w:rPr>
                <w:rFonts w:ascii="Times New Roman" w:hAnsi="Times New Roman"/>
                <w:sz w:val="24"/>
                <w:szCs w:val="24"/>
              </w:rPr>
            </w:pPr>
            <w:r w:rsidRPr="00586C65">
              <w:rPr>
                <w:rFonts w:ascii="Times New Roman" w:hAnsi="Times New Roman"/>
                <w:sz w:val="24"/>
                <w:szCs w:val="24"/>
              </w:rPr>
              <w:t>-</w:t>
            </w:r>
          </w:p>
        </w:tc>
      </w:tr>
      <w:tr w:rsidR="00DE5364" w:rsidRPr="00586C65" w:rsidTr="0042694A">
        <w:trPr>
          <w:trHeight w:val="255"/>
        </w:trPr>
        <w:tc>
          <w:tcPr>
            <w:tcW w:w="6540" w:type="dxa"/>
            <w:tcBorders>
              <w:top w:val="nil"/>
              <w:left w:val="nil"/>
              <w:right w:val="nil"/>
            </w:tcBorders>
            <w:vAlign w:val="bottom"/>
          </w:tcPr>
          <w:p w:rsidR="00DE5364" w:rsidRPr="00586C65" w:rsidRDefault="00DE5364" w:rsidP="0042694A">
            <w:pPr>
              <w:tabs>
                <w:tab w:val="left" w:pos="707"/>
                <w:tab w:val="left" w:pos="1022"/>
              </w:tabs>
              <w:rPr>
                <w:rFonts w:ascii="Times New Roman" w:hAnsi="Times New Roman"/>
                <w:sz w:val="24"/>
                <w:szCs w:val="24"/>
              </w:rPr>
            </w:pPr>
            <w:r w:rsidRPr="00586C65">
              <w:rPr>
                <w:rFonts w:ascii="Times New Roman" w:hAnsi="Times New Roman"/>
                <w:b/>
                <w:bCs/>
                <w:sz w:val="24"/>
                <w:szCs w:val="24"/>
              </w:rPr>
              <w:t>Выбытие денежных средств, всего</w:t>
            </w:r>
          </w:p>
        </w:tc>
        <w:tc>
          <w:tcPr>
            <w:tcW w:w="1660" w:type="dxa"/>
            <w:tcBorders>
              <w:top w:val="nil"/>
              <w:left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162 915</w:t>
            </w:r>
          </w:p>
        </w:tc>
        <w:tc>
          <w:tcPr>
            <w:tcW w:w="1701" w:type="dxa"/>
            <w:tcBorders>
              <w:top w:val="nil"/>
              <w:left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30 116</w:t>
            </w:r>
          </w:p>
        </w:tc>
      </w:tr>
      <w:tr w:rsidR="00DE5364" w:rsidRPr="00586C65" w:rsidTr="0042694A">
        <w:trPr>
          <w:trHeight w:val="217"/>
        </w:trPr>
        <w:tc>
          <w:tcPr>
            <w:tcW w:w="6540" w:type="dxa"/>
            <w:tcBorders>
              <w:top w:val="nil"/>
              <w:left w:val="nil"/>
              <w:right w:val="nil"/>
            </w:tcBorders>
            <w:vAlign w:val="bottom"/>
          </w:tcPr>
          <w:p w:rsidR="00DE5364" w:rsidRPr="00586C65" w:rsidRDefault="00DE5364" w:rsidP="0042694A">
            <w:pPr>
              <w:rPr>
                <w:rFonts w:ascii="Times New Roman" w:hAnsi="Times New Roman"/>
                <w:b/>
                <w:sz w:val="24"/>
                <w:szCs w:val="24"/>
              </w:rPr>
            </w:pPr>
            <w:r w:rsidRPr="00586C65">
              <w:rPr>
                <w:rFonts w:ascii="Times New Roman" w:hAnsi="Times New Roman"/>
                <w:sz w:val="24"/>
                <w:szCs w:val="24"/>
              </w:rPr>
              <w:t xml:space="preserve">      в том числе:</w:t>
            </w:r>
          </w:p>
        </w:tc>
        <w:tc>
          <w:tcPr>
            <w:tcW w:w="1660" w:type="dxa"/>
            <w:tcBorders>
              <w:top w:val="nil"/>
              <w:left w:val="nil"/>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top w:val="nil"/>
              <w:left w:val="nil"/>
              <w:right w:val="nil"/>
            </w:tcBorders>
            <w:vAlign w:val="bottom"/>
          </w:tcPr>
          <w:p w:rsidR="00DE5364" w:rsidRPr="00586C65" w:rsidRDefault="00DE5364" w:rsidP="0042694A">
            <w:pPr>
              <w:jc w:val="right"/>
              <w:rPr>
                <w:rFonts w:ascii="Times New Roman" w:hAnsi="Times New Roman"/>
                <w:b/>
                <w:bCs/>
                <w:color w:val="000000"/>
                <w:sz w:val="24"/>
                <w:szCs w:val="24"/>
              </w:rPr>
            </w:pPr>
          </w:p>
        </w:tc>
      </w:tr>
      <w:tr w:rsidR="00DE5364" w:rsidRPr="00586C65" w:rsidTr="0042694A">
        <w:trPr>
          <w:trHeight w:val="255"/>
        </w:trPr>
        <w:tc>
          <w:tcPr>
            <w:tcW w:w="6540" w:type="dxa"/>
            <w:tcBorders>
              <w:left w:val="nil"/>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sz w:val="24"/>
                <w:szCs w:val="24"/>
              </w:rPr>
              <w:t xml:space="preserve">           приобретение основных средств</w:t>
            </w:r>
          </w:p>
        </w:tc>
        <w:tc>
          <w:tcPr>
            <w:tcW w:w="1660" w:type="dxa"/>
            <w:tcBorders>
              <w:left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 xml:space="preserve">159 307 </w:t>
            </w:r>
          </w:p>
        </w:tc>
        <w:tc>
          <w:tcPr>
            <w:tcW w:w="1701" w:type="dxa"/>
            <w:tcBorders>
              <w:left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29 864</w:t>
            </w:r>
          </w:p>
        </w:tc>
      </w:tr>
      <w:tr w:rsidR="00DE5364" w:rsidRPr="00586C65" w:rsidTr="0042694A">
        <w:trPr>
          <w:trHeight w:val="255"/>
        </w:trPr>
        <w:tc>
          <w:tcPr>
            <w:tcW w:w="6540" w:type="dxa"/>
            <w:tcBorders>
              <w:left w:val="nil"/>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bCs/>
                <w:sz w:val="24"/>
                <w:szCs w:val="24"/>
              </w:rPr>
              <w:t xml:space="preserve">           приобретение нематериальных активов</w:t>
            </w:r>
          </w:p>
        </w:tc>
        <w:tc>
          <w:tcPr>
            <w:tcW w:w="1660" w:type="dxa"/>
            <w:tcBorders>
              <w:left w:val="nil"/>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left w:val="nil"/>
              <w:right w:val="nil"/>
            </w:tcBorders>
            <w:vAlign w:val="bottom"/>
          </w:tcPr>
          <w:p w:rsidR="00DE5364" w:rsidRPr="00586C65" w:rsidRDefault="00DE5364" w:rsidP="0042694A">
            <w:pPr>
              <w:jc w:val="right"/>
              <w:rPr>
                <w:rFonts w:ascii="Times New Roman" w:hAnsi="Times New Roman"/>
                <w:bCs/>
                <w:color w:val="000000"/>
                <w:sz w:val="24"/>
                <w:szCs w:val="24"/>
              </w:rPr>
            </w:pPr>
            <w:r w:rsidRPr="00586C65">
              <w:rPr>
                <w:rFonts w:ascii="Times New Roman" w:hAnsi="Times New Roman"/>
                <w:bCs/>
                <w:color w:val="000000"/>
                <w:sz w:val="24"/>
                <w:szCs w:val="24"/>
              </w:rPr>
              <w:t>252</w:t>
            </w:r>
          </w:p>
        </w:tc>
      </w:tr>
      <w:tr w:rsidR="00DE5364" w:rsidRPr="00586C65" w:rsidTr="0042694A">
        <w:trPr>
          <w:trHeight w:val="255"/>
        </w:trPr>
        <w:tc>
          <w:tcPr>
            <w:tcW w:w="6540" w:type="dxa"/>
            <w:tcBorders>
              <w:left w:val="nil"/>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bCs/>
                <w:sz w:val="24"/>
                <w:szCs w:val="24"/>
              </w:rPr>
              <w:t>приобретение других долгосрочных активов</w:t>
            </w:r>
          </w:p>
        </w:tc>
        <w:tc>
          <w:tcPr>
            <w:tcW w:w="1660" w:type="dxa"/>
            <w:tcBorders>
              <w:left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3 608</w:t>
            </w:r>
          </w:p>
        </w:tc>
        <w:tc>
          <w:tcPr>
            <w:tcW w:w="1701" w:type="dxa"/>
            <w:tcBorders>
              <w:left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r>
      <w:tr w:rsidR="00DE5364" w:rsidRPr="00586C65" w:rsidTr="0042694A">
        <w:trPr>
          <w:trHeight w:val="255"/>
        </w:trPr>
        <w:tc>
          <w:tcPr>
            <w:tcW w:w="6540" w:type="dxa"/>
            <w:tcBorders>
              <w:left w:val="nil"/>
              <w:bottom w:val="single" w:sz="8" w:space="0" w:color="auto"/>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bCs/>
                <w:sz w:val="24"/>
                <w:szCs w:val="24"/>
              </w:rPr>
              <w:t xml:space="preserve">           прочие выплаты</w:t>
            </w:r>
          </w:p>
        </w:tc>
        <w:tc>
          <w:tcPr>
            <w:tcW w:w="1660" w:type="dxa"/>
            <w:tcBorders>
              <w:left w:val="nil"/>
              <w:bottom w:val="single" w:sz="8"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p>
        </w:tc>
        <w:tc>
          <w:tcPr>
            <w:tcW w:w="1701" w:type="dxa"/>
            <w:tcBorders>
              <w:left w:val="nil"/>
              <w:bottom w:val="single" w:sz="8"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w:t>
            </w:r>
          </w:p>
        </w:tc>
      </w:tr>
      <w:tr w:rsidR="00DE5364" w:rsidRPr="00586C65" w:rsidTr="0042694A">
        <w:trPr>
          <w:trHeight w:val="255"/>
        </w:trPr>
        <w:tc>
          <w:tcPr>
            <w:tcW w:w="6540" w:type="dxa"/>
            <w:tcBorders>
              <w:left w:val="nil"/>
              <w:bottom w:val="single" w:sz="8" w:space="0" w:color="auto"/>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Чистая сумма денежных средств от инвестиционной деятельности</w:t>
            </w:r>
          </w:p>
        </w:tc>
        <w:tc>
          <w:tcPr>
            <w:tcW w:w="1660" w:type="dxa"/>
            <w:tcBorders>
              <w:left w:val="nil"/>
              <w:bottom w:val="single" w:sz="8"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(29 791)</w:t>
            </w:r>
          </w:p>
        </w:tc>
        <w:tc>
          <w:tcPr>
            <w:tcW w:w="1701" w:type="dxa"/>
            <w:tcBorders>
              <w:left w:val="nil"/>
              <w:bottom w:val="single" w:sz="8"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(30 116)</w:t>
            </w:r>
          </w:p>
        </w:tc>
      </w:tr>
      <w:tr w:rsidR="00DE5364" w:rsidRPr="00586C65" w:rsidTr="0042694A">
        <w:trPr>
          <w:trHeight w:val="255"/>
        </w:trPr>
        <w:tc>
          <w:tcPr>
            <w:tcW w:w="6540" w:type="dxa"/>
            <w:tcBorders>
              <w:top w:val="single" w:sz="8" w:space="0" w:color="auto"/>
              <w:left w:val="nil"/>
              <w:bottom w:val="single" w:sz="4" w:space="0" w:color="auto"/>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Движение денег от финансовой деятельности</w:t>
            </w:r>
          </w:p>
        </w:tc>
        <w:tc>
          <w:tcPr>
            <w:tcW w:w="1660" w:type="dxa"/>
            <w:tcBorders>
              <w:top w:val="single" w:sz="8"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sz w:val="24"/>
                <w:szCs w:val="24"/>
              </w:rPr>
            </w:pPr>
          </w:p>
        </w:tc>
        <w:tc>
          <w:tcPr>
            <w:tcW w:w="1701" w:type="dxa"/>
            <w:tcBorders>
              <w:top w:val="single" w:sz="8" w:space="0" w:color="auto"/>
              <w:left w:val="nil"/>
              <w:bottom w:val="single" w:sz="4" w:space="0" w:color="auto"/>
              <w:right w:val="nil"/>
            </w:tcBorders>
            <w:vAlign w:val="bottom"/>
          </w:tcPr>
          <w:p w:rsidR="00DE5364" w:rsidRPr="00586C65" w:rsidRDefault="00DE5364" w:rsidP="0042694A">
            <w:pPr>
              <w:jc w:val="right"/>
              <w:rPr>
                <w:rFonts w:ascii="Times New Roman" w:hAnsi="Times New Roman"/>
                <w:b/>
                <w:sz w:val="24"/>
                <w:szCs w:val="24"/>
              </w:rPr>
            </w:pPr>
          </w:p>
        </w:tc>
      </w:tr>
      <w:tr w:rsidR="00DE5364" w:rsidRPr="00586C65" w:rsidTr="0042694A">
        <w:trPr>
          <w:trHeight w:val="255"/>
        </w:trPr>
        <w:tc>
          <w:tcPr>
            <w:tcW w:w="6540" w:type="dxa"/>
            <w:tcBorders>
              <w:top w:val="single" w:sz="4" w:space="0" w:color="auto"/>
              <w:left w:val="nil"/>
              <w:bottom w:val="nil"/>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Поступление денежных средств, всего</w:t>
            </w:r>
          </w:p>
        </w:tc>
        <w:tc>
          <w:tcPr>
            <w:tcW w:w="1660" w:type="dxa"/>
            <w:tcBorders>
              <w:top w:val="single" w:sz="4" w:space="0" w:color="auto"/>
              <w:left w:val="nil"/>
              <w:bottom w:val="nil"/>
              <w:right w:val="nil"/>
            </w:tcBorders>
            <w:vAlign w:val="bottom"/>
          </w:tcPr>
          <w:p w:rsidR="00DE5364" w:rsidRPr="00586C65" w:rsidRDefault="00DE5364" w:rsidP="0042694A">
            <w:pPr>
              <w:jc w:val="right"/>
              <w:rPr>
                <w:rFonts w:ascii="Times New Roman" w:hAnsi="Times New Roman"/>
                <w:b/>
                <w:sz w:val="24"/>
                <w:szCs w:val="24"/>
              </w:rPr>
            </w:pPr>
            <w:r w:rsidRPr="00586C65">
              <w:rPr>
                <w:rFonts w:ascii="Times New Roman" w:hAnsi="Times New Roman"/>
                <w:b/>
                <w:sz w:val="24"/>
                <w:szCs w:val="24"/>
              </w:rPr>
              <w:t>-</w:t>
            </w:r>
          </w:p>
        </w:tc>
        <w:tc>
          <w:tcPr>
            <w:tcW w:w="1701" w:type="dxa"/>
            <w:tcBorders>
              <w:top w:val="single" w:sz="4" w:space="0" w:color="auto"/>
              <w:left w:val="nil"/>
              <w:bottom w:val="nil"/>
              <w:right w:val="nil"/>
            </w:tcBorders>
            <w:vAlign w:val="bottom"/>
          </w:tcPr>
          <w:p w:rsidR="00DE5364" w:rsidRPr="00586C65" w:rsidRDefault="00DE5364" w:rsidP="0042694A">
            <w:pPr>
              <w:jc w:val="right"/>
              <w:rPr>
                <w:rFonts w:ascii="Times New Roman" w:hAnsi="Times New Roman"/>
                <w:b/>
                <w:sz w:val="24"/>
                <w:szCs w:val="24"/>
              </w:rPr>
            </w:pPr>
            <w:r w:rsidRPr="00586C65">
              <w:rPr>
                <w:rFonts w:ascii="Times New Roman" w:hAnsi="Times New Roman"/>
                <w:b/>
                <w:sz w:val="24"/>
                <w:szCs w:val="24"/>
              </w:rPr>
              <w:t>-</w:t>
            </w:r>
          </w:p>
        </w:tc>
      </w:tr>
      <w:tr w:rsidR="00DE5364" w:rsidRPr="00586C65" w:rsidTr="0042694A">
        <w:trPr>
          <w:trHeight w:val="255"/>
        </w:trPr>
        <w:tc>
          <w:tcPr>
            <w:tcW w:w="6540" w:type="dxa"/>
            <w:tcBorders>
              <w:top w:val="nil"/>
              <w:left w:val="nil"/>
              <w:bottom w:val="nil"/>
              <w:right w:val="nil"/>
            </w:tcBorders>
            <w:vAlign w:val="bottom"/>
          </w:tcPr>
          <w:p w:rsidR="00DE5364" w:rsidRPr="00586C65" w:rsidRDefault="00DE5364" w:rsidP="0042694A">
            <w:pPr>
              <w:rPr>
                <w:rFonts w:ascii="Times New Roman" w:hAnsi="Times New Roman"/>
                <w:sz w:val="24"/>
                <w:szCs w:val="24"/>
              </w:rPr>
            </w:pPr>
            <w:r w:rsidRPr="00586C65">
              <w:rPr>
                <w:rFonts w:ascii="Times New Roman" w:hAnsi="Times New Roman"/>
                <w:sz w:val="24"/>
                <w:szCs w:val="24"/>
              </w:rPr>
              <w:t xml:space="preserve">      в том числе:</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sz w:val="24"/>
                <w:szCs w:val="24"/>
              </w:rPr>
            </w:pP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
                <w:sz w:val="24"/>
                <w:szCs w:val="24"/>
              </w:rPr>
            </w:pPr>
          </w:p>
        </w:tc>
      </w:tr>
      <w:tr w:rsidR="00DE5364" w:rsidRPr="00586C65" w:rsidTr="0042694A">
        <w:trPr>
          <w:trHeight w:val="255"/>
        </w:trPr>
        <w:tc>
          <w:tcPr>
            <w:tcW w:w="6540" w:type="dxa"/>
            <w:tcBorders>
              <w:top w:val="nil"/>
              <w:left w:val="nil"/>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bCs/>
                <w:sz w:val="24"/>
                <w:szCs w:val="24"/>
              </w:rPr>
              <w:t xml:space="preserve">           получение займов</w:t>
            </w:r>
          </w:p>
        </w:tc>
        <w:tc>
          <w:tcPr>
            <w:tcW w:w="1660" w:type="dxa"/>
            <w:tcBorders>
              <w:top w:val="nil"/>
              <w:left w:val="nil"/>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w:t>
            </w:r>
          </w:p>
        </w:tc>
        <w:tc>
          <w:tcPr>
            <w:tcW w:w="1701" w:type="dxa"/>
            <w:tcBorders>
              <w:top w:val="nil"/>
              <w:left w:val="nil"/>
              <w:right w:val="nil"/>
            </w:tcBorders>
            <w:vAlign w:val="bottom"/>
          </w:tcPr>
          <w:p w:rsidR="00DE5364" w:rsidRPr="00586C65" w:rsidRDefault="00DE5364" w:rsidP="0042694A">
            <w:pPr>
              <w:jc w:val="right"/>
              <w:rPr>
                <w:rFonts w:ascii="Times New Roman" w:hAnsi="Times New Roman"/>
                <w:bCs/>
                <w:sz w:val="24"/>
                <w:szCs w:val="24"/>
              </w:rPr>
            </w:pPr>
            <w:r w:rsidRPr="00586C65">
              <w:rPr>
                <w:rFonts w:ascii="Times New Roman" w:hAnsi="Times New Roman"/>
                <w:bCs/>
                <w:sz w:val="24"/>
                <w:szCs w:val="24"/>
              </w:rPr>
              <w:t>-</w:t>
            </w:r>
          </w:p>
        </w:tc>
      </w:tr>
      <w:tr w:rsidR="00DE5364" w:rsidRPr="00586C65" w:rsidTr="0042694A">
        <w:trPr>
          <w:trHeight w:val="255"/>
        </w:trPr>
        <w:tc>
          <w:tcPr>
            <w:tcW w:w="6540" w:type="dxa"/>
            <w:tcBorders>
              <w:left w:val="nil"/>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bCs/>
                <w:sz w:val="24"/>
                <w:szCs w:val="24"/>
              </w:rPr>
              <w:t xml:space="preserve">           прочие поступления</w:t>
            </w:r>
          </w:p>
        </w:tc>
        <w:tc>
          <w:tcPr>
            <w:tcW w:w="1660" w:type="dxa"/>
            <w:tcBorders>
              <w:left w:val="nil"/>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w:t>
            </w:r>
          </w:p>
        </w:tc>
        <w:tc>
          <w:tcPr>
            <w:tcW w:w="1701" w:type="dxa"/>
            <w:tcBorders>
              <w:left w:val="nil"/>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w:t>
            </w:r>
          </w:p>
        </w:tc>
      </w:tr>
      <w:tr w:rsidR="00DE5364" w:rsidRPr="00586C65" w:rsidTr="0042694A">
        <w:trPr>
          <w:trHeight w:val="255"/>
        </w:trPr>
        <w:tc>
          <w:tcPr>
            <w:tcW w:w="6540" w:type="dxa"/>
            <w:tcBorders>
              <w:left w:val="nil"/>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Выбытие денежных средств, всего</w:t>
            </w:r>
          </w:p>
        </w:tc>
        <w:tc>
          <w:tcPr>
            <w:tcW w:w="1660" w:type="dxa"/>
            <w:tcBorders>
              <w:left w:val="nil"/>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2 896</w:t>
            </w:r>
          </w:p>
        </w:tc>
        <w:tc>
          <w:tcPr>
            <w:tcW w:w="1701" w:type="dxa"/>
            <w:tcBorders>
              <w:left w:val="nil"/>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w:t>
            </w:r>
          </w:p>
        </w:tc>
      </w:tr>
      <w:tr w:rsidR="00DE5364" w:rsidRPr="00586C65" w:rsidTr="0042694A">
        <w:trPr>
          <w:trHeight w:val="255"/>
        </w:trPr>
        <w:tc>
          <w:tcPr>
            <w:tcW w:w="6540" w:type="dxa"/>
            <w:tcBorders>
              <w:left w:val="nil"/>
              <w:right w:val="nil"/>
            </w:tcBorders>
            <w:vAlign w:val="bottom"/>
          </w:tcPr>
          <w:p w:rsidR="00DE5364" w:rsidRPr="00586C65" w:rsidRDefault="00DE5364" w:rsidP="0042694A">
            <w:pPr>
              <w:rPr>
                <w:rFonts w:ascii="Times New Roman" w:hAnsi="Times New Roman"/>
                <w:b/>
                <w:bCs/>
                <w:sz w:val="24"/>
                <w:szCs w:val="24"/>
              </w:rPr>
            </w:pPr>
            <w:r w:rsidRPr="00586C65">
              <w:rPr>
                <w:rFonts w:ascii="Times New Roman" w:hAnsi="Times New Roman"/>
                <w:sz w:val="24"/>
                <w:szCs w:val="24"/>
              </w:rPr>
              <w:t xml:space="preserve">      в том числе:</w:t>
            </w:r>
          </w:p>
        </w:tc>
        <w:tc>
          <w:tcPr>
            <w:tcW w:w="1660" w:type="dxa"/>
            <w:tcBorders>
              <w:left w:val="nil"/>
              <w:right w:val="nil"/>
            </w:tcBorders>
            <w:vAlign w:val="bottom"/>
          </w:tcPr>
          <w:p w:rsidR="00DE5364" w:rsidRPr="00586C65" w:rsidRDefault="00DE5364" w:rsidP="0042694A">
            <w:pPr>
              <w:jc w:val="right"/>
              <w:rPr>
                <w:rFonts w:ascii="Times New Roman" w:hAnsi="Times New Roman"/>
                <w:b/>
                <w:bCs/>
                <w:sz w:val="24"/>
                <w:szCs w:val="24"/>
              </w:rPr>
            </w:pPr>
          </w:p>
        </w:tc>
        <w:tc>
          <w:tcPr>
            <w:tcW w:w="1701" w:type="dxa"/>
            <w:tcBorders>
              <w:left w:val="nil"/>
              <w:right w:val="nil"/>
            </w:tcBorders>
            <w:vAlign w:val="bottom"/>
          </w:tcPr>
          <w:p w:rsidR="00DE5364" w:rsidRPr="00586C65" w:rsidRDefault="00DE5364" w:rsidP="0042694A">
            <w:pPr>
              <w:jc w:val="right"/>
              <w:rPr>
                <w:rFonts w:ascii="Times New Roman" w:hAnsi="Times New Roman"/>
                <w:b/>
                <w:bCs/>
                <w:sz w:val="24"/>
                <w:szCs w:val="24"/>
              </w:rPr>
            </w:pPr>
          </w:p>
        </w:tc>
      </w:tr>
      <w:tr w:rsidR="00DE5364" w:rsidRPr="00586C65" w:rsidTr="0042694A">
        <w:trPr>
          <w:trHeight w:val="255"/>
        </w:trPr>
        <w:tc>
          <w:tcPr>
            <w:tcW w:w="6540" w:type="dxa"/>
            <w:tcBorders>
              <w:left w:val="nil"/>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bCs/>
                <w:sz w:val="24"/>
                <w:szCs w:val="24"/>
              </w:rPr>
              <w:t xml:space="preserve">           погашение займов</w:t>
            </w:r>
          </w:p>
        </w:tc>
        <w:tc>
          <w:tcPr>
            <w:tcW w:w="1660" w:type="dxa"/>
            <w:tcBorders>
              <w:left w:val="nil"/>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w:t>
            </w:r>
          </w:p>
        </w:tc>
        <w:tc>
          <w:tcPr>
            <w:tcW w:w="1701" w:type="dxa"/>
            <w:tcBorders>
              <w:left w:val="nil"/>
              <w:right w:val="nil"/>
            </w:tcBorders>
            <w:vAlign w:val="bottom"/>
          </w:tcPr>
          <w:p w:rsidR="00DE5364" w:rsidRPr="00586C65" w:rsidRDefault="00DE5364" w:rsidP="0042694A">
            <w:pPr>
              <w:jc w:val="right"/>
              <w:rPr>
                <w:rFonts w:ascii="Times New Roman" w:hAnsi="Times New Roman"/>
                <w:bCs/>
                <w:sz w:val="24"/>
                <w:szCs w:val="24"/>
              </w:rPr>
            </w:pPr>
            <w:r w:rsidRPr="00586C65">
              <w:rPr>
                <w:rFonts w:ascii="Times New Roman" w:hAnsi="Times New Roman"/>
                <w:bCs/>
                <w:sz w:val="24"/>
                <w:szCs w:val="24"/>
              </w:rPr>
              <w:t>-</w:t>
            </w:r>
          </w:p>
        </w:tc>
      </w:tr>
      <w:tr w:rsidR="00DE5364" w:rsidRPr="00586C65" w:rsidTr="0042694A">
        <w:trPr>
          <w:trHeight w:val="255"/>
        </w:trPr>
        <w:tc>
          <w:tcPr>
            <w:tcW w:w="6540" w:type="dxa"/>
            <w:tcBorders>
              <w:left w:val="nil"/>
              <w:bottom w:val="single" w:sz="4" w:space="0" w:color="auto"/>
              <w:right w:val="nil"/>
            </w:tcBorders>
            <w:vAlign w:val="bottom"/>
          </w:tcPr>
          <w:p w:rsidR="00DE5364" w:rsidRPr="00586C65" w:rsidRDefault="00DE5364" w:rsidP="0042694A">
            <w:pPr>
              <w:rPr>
                <w:rFonts w:ascii="Times New Roman" w:hAnsi="Times New Roman"/>
                <w:bCs/>
                <w:sz w:val="24"/>
                <w:szCs w:val="24"/>
              </w:rPr>
            </w:pPr>
            <w:r w:rsidRPr="00586C65">
              <w:rPr>
                <w:rFonts w:ascii="Times New Roman" w:hAnsi="Times New Roman"/>
                <w:bCs/>
                <w:sz w:val="24"/>
                <w:szCs w:val="24"/>
              </w:rPr>
              <w:t xml:space="preserve">           выплата дивидендов</w:t>
            </w:r>
          </w:p>
        </w:tc>
        <w:tc>
          <w:tcPr>
            <w:tcW w:w="1660" w:type="dxa"/>
            <w:tcBorders>
              <w:left w:val="nil"/>
              <w:bottom w:val="single" w:sz="4" w:space="0" w:color="auto"/>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2 896</w:t>
            </w:r>
          </w:p>
        </w:tc>
        <w:tc>
          <w:tcPr>
            <w:tcW w:w="1701" w:type="dxa"/>
            <w:tcBorders>
              <w:left w:val="nil"/>
              <w:bottom w:val="single" w:sz="4" w:space="0" w:color="auto"/>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w:t>
            </w:r>
          </w:p>
        </w:tc>
      </w:tr>
      <w:tr w:rsidR="00DE5364" w:rsidRPr="00586C65" w:rsidTr="0042694A">
        <w:trPr>
          <w:trHeight w:val="255"/>
        </w:trPr>
        <w:tc>
          <w:tcPr>
            <w:tcW w:w="6540" w:type="dxa"/>
            <w:tcBorders>
              <w:top w:val="single" w:sz="4" w:space="0" w:color="auto"/>
              <w:left w:val="nil"/>
              <w:bottom w:val="single" w:sz="8" w:space="0" w:color="auto"/>
              <w:right w:val="nil"/>
            </w:tcBorders>
            <w:vAlign w:val="center"/>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 xml:space="preserve">Чистая сумма денежных средств от финансовой деятельности </w:t>
            </w:r>
          </w:p>
        </w:tc>
        <w:tc>
          <w:tcPr>
            <w:tcW w:w="1660" w:type="dxa"/>
            <w:tcBorders>
              <w:top w:val="single" w:sz="4" w:space="0" w:color="auto"/>
              <w:left w:val="nil"/>
              <w:bottom w:val="single" w:sz="8" w:space="0" w:color="auto"/>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(2 896)</w:t>
            </w:r>
          </w:p>
        </w:tc>
        <w:tc>
          <w:tcPr>
            <w:tcW w:w="1701" w:type="dxa"/>
            <w:tcBorders>
              <w:top w:val="single" w:sz="4" w:space="0" w:color="auto"/>
              <w:left w:val="nil"/>
              <w:bottom w:val="single" w:sz="8" w:space="0" w:color="auto"/>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w:t>
            </w:r>
          </w:p>
        </w:tc>
      </w:tr>
      <w:tr w:rsidR="00DE5364" w:rsidRPr="00586C65" w:rsidTr="0042694A">
        <w:trPr>
          <w:trHeight w:val="255"/>
        </w:trPr>
        <w:tc>
          <w:tcPr>
            <w:tcW w:w="6540" w:type="dxa"/>
            <w:tcBorders>
              <w:top w:val="single" w:sz="4" w:space="0" w:color="auto"/>
              <w:left w:val="nil"/>
              <w:bottom w:val="single" w:sz="8" w:space="0" w:color="auto"/>
              <w:right w:val="nil"/>
            </w:tcBorders>
            <w:vAlign w:val="center"/>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Влияние  обменных курсов валют к тенге</w:t>
            </w:r>
          </w:p>
        </w:tc>
        <w:tc>
          <w:tcPr>
            <w:tcW w:w="1660" w:type="dxa"/>
            <w:tcBorders>
              <w:top w:val="single" w:sz="4" w:space="0" w:color="auto"/>
              <w:left w:val="nil"/>
              <w:bottom w:val="single" w:sz="8" w:space="0" w:color="auto"/>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w:t>
            </w:r>
          </w:p>
        </w:tc>
        <w:tc>
          <w:tcPr>
            <w:tcW w:w="1701" w:type="dxa"/>
            <w:tcBorders>
              <w:top w:val="single" w:sz="4" w:space="0" w:color="auto"/>
              <w:left w:val="nil"/>
              <w:bottom w:val="single" w:sz="8" w:space="0" w:color="auto"/>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w:t>
            </w:r>
          </w:p>
        </w:tc>
      </w:tr>
      <w:tr w:rsidR="00DE5364" w:rsidRPr="00586C65" w:rsidTr="0042694A">
        <w:trPr>
          <w:trHeight w:val="255"/>
        </w:trPr>
        <w:tc>
          <w:tcPr>
            <w:tcW w:w="6540" w:type="dxa"/>
            <w:tcBorders>
              <w:top w:val="single" w:sz="4" w:space="0" w:color="auto"/>
              <w:left w:val="nil"/>
              <w:bottom w:val="single" w:sz="8" w:space="0" w:color="auto"/>
              <w:right w:val="nil"/>
            </w:tcBorders>
            <w:vAlign w:val="center"/>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Влияние  оценочного резерва под ожидаемые кредитные убытки (ОКУ)</w:t>
            </w:r>
          </w:p>
        </w:tc>
        <w:tc>
          <w:tcPr>
            <w:tcW w:w="1660" w:type="dxa"/>
            <w:tcBorders>
              <w:top w:val="single" w:sz="4" w:space="0" w:color="auto"/>
              <w:left w:val="nil"/>
              <w:bottom w:val="single" w:sz="8" w:space="0" w:color="auto"/>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w:t>
            </w:r>
          </w:p>
        </w:tc>
        <w:tc>
          <w:tcPr>
            <w:tcW w:w="1701" w:type="dxa"/>
            <w:tcBorders>
              <w:top w:val="single" w:sz="4" w:space="0" w:color="auto"/>
              <w:left w:val="nil"/>
              <w:bottom w:val="single" w:sz="8" w:space="0" w:color="auto"/>
              <w:right w:val="nil"/>
            </w:tcBorders>
            <w:vAlign w:val="bottom"/>
          </w:tcPr>
          <w:p w:rsidR="00DE5364" w:rsidRPr="00586C65" w:rsidRDefault="00DE5364" w:rsidP="0042694A">
            <w:pPr>
              <w:jc w:val="right"/>
              <w:rPr>
                <w:rFonts w:ascii="Times New Roman" w:hAnsi="Times New Roman"/>
                <w:b/>
                <w:bCs/>
                <w:sz w:val="24"/>
                <w:szCs w:val="24"/>
              </w:rPr>
            </w:pPr>
            <w:r w:rsidRPr="00586C65">
              <w:rPr>
                <w:rFonts w:ascii="Times New Roman" w:hAnsi="Times New Roman"/>
                <w:b/>
                <w:bCs/>
                <w:sz w:val="24"/>
                <w:szCs w:val="24"/>
              </w:rPr>
              <w:t>-</w:t>
            </w:r>
          </w:p>
        </w:tc>
      </w:tr>
      <w:tr w:rsidR="00DE5364" w:rsidRPr="00586C65" w:rsidTr="0042694A">
        <w:trPr>
          <w:trHeight w:val="255"/>
        </w:trPr>
        <w:tc>
          <w:tcPr>
            <w:tcW w:w="6540" w:type="dxa"/>
            <w:tcBorders>
              <w:top w:val="nil"/>
              <w:left w:val="nil"/>
              <w:bottom w:val="nil"/>
              <w:right w:val="nil"/>
            </w:tcBorders>
            <w:vAlign w:val="center"/>
          </w:tcPr>
          <w:p w:rsidR="00DE5364" w:rsidRPr="00586C65" w:rsidRDefault="00DE5364" w:rsidP="0042694A">
            <w:pPr>
              <w:rPr>
                <w:rFonts w:ascii="Times New Roman" w:hAnsi="Times New Roman"/>
                <w:b/>
                <w:bCs/>
                <w:sz w:val="24"/>
                <w:szCs w:val="24"/>
              </w:rPr>
            </w:pPr>
            <w:r w:rsidRPr="00586C65">
              <w:rPr>
                <w:rFonts w:ascii="Times New Roman" w:hAnsi="Times New Roman"/>
                <w:b/>
                <w:bCs/>
                <w:sz w:val="24"/>
                <w:szCs w:val="24"/>
              </w:rPr>
              <w:t>Итого: Увеличение + / - уменьшение денежных средств</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16 154</w:t>
            </w: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(426)</w:t>
            </w:r>
          </w:p>
        </w:tc>
      </w:tr>
      <w:tr w:rsidR="00DE5364" w:rsidRPr="00586C65" w:rsidTr="0042694A">
        <w:trPr>
          <w:trHeight w:val="255"/>
        </w:trPr>
        <w:tc>
          <w:tcPr>
            <w:tcW w:w="6540" w:type="dxa"/>
            <w:tcBorders>
              <w:top w:val="nil"/>
              <w:left w:val="nil"/>
              <w:bottom w:val="nil"/>
              <w:right w:val="nil"/>
            </w:tcBorders>
            <w:vAlign w:val="center"/>
          </w:tcPr>
          <w:p w:rsidR="00DE5364" w:rsidRPr="00586C65" w:rsidRDefault="00DE5364" w:rsidP="0042694A">
            <w:pPr>
              <w:rPr>
                <w:rFonts w:ascii="Times New Roman" w:hAnsi="Times New Roman"/>
                <w:b/>
                <w:bCs/>
                <w:iCs/>
                <w:sz w:val="24"/>
                <w:szCs w:val="24"/>
              </w:rPr>
            </w:pPr>
            <w:r w:rsidRPr="00586C65">
              <w:rPr>
                <w:rFonts w:ascii="Times New Roman" w:hAnsi="Times New Roman"/>
                <w:b/>
                <w:bCs/>
                <w:iCs/>
                <w:sz w:val="24"/>
                <w:szCs w:val="24"/>
              </w:rPr>
              <w:t>Денежные средства и их эквиваленты на начало отчетного периода</w:t>
            </w:r>
          </w:p>
        </w:tc>
        <w:tc>
          <w:tcPr>
            <w:tcW w:w="1660"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175</w:t>
            </w:r>
          </w:p>
        </w:tc>
        <w:tc>
          <w:tcPr>
            <w:tcW w:w="1701" w:type="dxa"/>
            <w:tcBorders>
              <w:top w:val="nil"/>
              <w:left w:val="nil"/>
              <w:bottom w:val="nil"/>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601</w:t>
            </w:r>
          </w:p>
        </w:tc>
      </w:tr>
      <w:tr w:rsidR="00DE5364" w:rsidRPr="00586C65" w:rsidTr="0042694A">
        <w:trPr>
          <w:trHeight w:val="255"/>
        </w:trPr>
        <w:tc>
          <w:tcPr>
            <w:tcW w:w="6540" w:type="dxa"/>
            <w:tcBorders>
              <w:top w:val="single" w:sz="8" w:space="0" w:color="auto"/>
              <w:left w:val="nil"/>
              <w:bottom w:val="single" w:sz="12" w:space="0" w:color="auto"/>
              <w:right w:val="nil"/>
            </w:tcBorders>
            <w:vAlign w:val="center"/>
          </w:tcPr>
          <w:p w:rsidR="00DE5364" w:rsidRPr="00586C65" w:rsidRDefault="00DE5364" w:rsidP="0042694A">
            <w:pPr>
              <w:rPr>
                <w:rFonts w:ascii="Times New Roman" w:hAnsi="Times New Roman"/>
                <w:b/>
                <w:bCs/>
                <w:iCs/>
                <w:sz w:val="24"/>
                <w:szCs w:val="24"/>
              </w:rPr>
            </w:pPr>
          </w:p>
          <w:p w:rsidR="00DE5364" w:rsidRPr="00586C65" w:rsidRDefault="00DE5364" w:rsidP="0042694A">
            <w:pPr>
              <w:rPr>
                <w:rFonts w:ascii="Times New Roman" w:hAnsi="Times New Roman"/>
                <w:b/>
                <w:bCs/>
                <w:iCs/>
                <w:sz w:val="24"/>
                <w:szCs w:val="24"/>
              </w:rPr>
            </w:pPr>
            <w:r w:rsidRPr="00586C65">
              <w:rPr>
                <w:rFonts w:ascii="Times New Roman" w:hAnsi="Times New Roman"/>
                <w:b/>
                <w:bCs/>
                <w:iCs/>
                <w:sz w:val="24"/>
                <w:szCs w:val="24"/>
              </w:rPr>
              <w:t>Денежные средства и их эквиваленты на конец отчетного периода</w:t>
            </w:r>
          </w:p>
        </w:tc>
        <w:tc>
          <w:tcPr>
            <w:tcW w:w="1660" w:type="dxa"/>
            <w:tcBorders>
              <w:top w:val="single" w:sz="8" w:space="0" w:color="auto"/>
              <w:left w:val="nil"/>
              <w:bottom w:val="single" w:sz="12"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16 329</w:t>
            </w:r>
          </w:p>
        </w:tc>
        <w:tc>
          <w:tcPr>
            <w:tcW w:w="1701" w:type="dxa"/>
            <w:tcBorders>
              <w:top w:val="single" w:sz="8" w:space="0" w:color="auto"/>
              <w:left w:val="nil"/>
              <w:bottom w:val="single" w:sz="12" w:space="0" w:color="auto"/>
              <w:right w:val="nil"/>
            </w:tcBorders>
            <w:vAlign w:val="bottom"/>
          </w:tcPr>
          <w:p w:rsidR="00DE5364" w:rsidRPr="00586C65" w:rsidRDefault="00DE5364" w:rsidP="0042694A">
            <w:pPr>
              <w:jc w:val="right"/>
              <w:rPr>
                <w:rFonts w:ascii="Times New Roman" w:hAnsi="Times New Roman"/>
                <w:b/>
                <w:bCs/>
                <w:color w:val="000000"/>
                <w:sz w:val="24"/>
                <w:szCs w:val="24"/>
              </w:rPr>
            </w:pPr>
            <w:r w:rsidRPr="00586C65">
              <w:rPr>
                <w:rFonts w:ascii="Times New Roman" w:hAnsi="Times New Roman"/>
                <w:b/>
                <w:bCs/>
                <w:color w:val="000000"/>
                <w:sz w:val="24"/>
                <w:szCs w:val="24"/>
              </w:rPr>
              <w:t>175</w:t>
            </w:r>
          </w:p>
        </w:tc>
      </w:tr>
    </w:tbl>
    <w:p w:rsidR="00DE5364" w:rsidRPr="00586C65" w:rsidRDefault="00DE5364" w:rsidP="00EB7DF3">
      <w:pPr>
        <w:pStyle w:val="ListParagraph"/>
        <w:tabs>
          <w:tab w:val="left" w:pos="567"/>
        </w:tabs>
        <w:spacing w:after="0" w:line="240" w:lineRule="auto"/>
        <w:ind w:left="0"/>
        <w:jc w:val="both"/>
        <w:rPr>
          <w:rFonts w:ascii="Times New Roman" w:hAnsi="Times New Roman"/>
          <w:bCs/>
          <w:iCs/>
          <w:sz w:val="24"/>
          <w:szCs w:val="24"/>
        </w:rPr>
      </w:pPr>
    </w:p>
    <w:p w:rsidR="00DE5364" w:rsidRPr="00586C65" w:rsidRDefault="00DE5364" w:rsidP="00EB7DF3">
      <w:pPr>
        <w:pStyle w:val="ListParagraph"/>
        <w:tabs>
          <w:tab w:val="left" w:pos="567"/>
        </w:tabs>
        <w:spacing w:after="0" w:line="240" w:lineRule="auto"/>
        <w:ind w:left="0"/>
        <w:jc w:val="both"/>
        <w:rPr>
          <w:rFonts w:ascii="Times New Roman" w:hAnsi="Times New Roman"/>
          <w:bCs/>
          <w:iCs/>
          <w:sz w:val="24"/>
          <w:szCs w:val="24"/>
        </w:rPr>
      </w:pPr>
    </w:p>
    <w:p w:rsidR="00DE5364" w:rsidRPr="00586C65" w:rsidRDefault="00DE5364" w:rsidP="00CB573D">
      <w:pPr>
        <w:pStyle w:val="ListParagraph"/>
        <w:tabs>
          <w:tab w:val="left" w:pos="851"/>
        </w:tabs>
        <w:spacing w:after="0" w:line="240" w:lineRule="auto"/>
        <w:ind w:left="0"/>
        <w:jc w:val="both"/>
        <w:rPr>
          <w:rFonts w:ascii="Times New Roman" w:hAnsi="Times New Roman"/>
          <w:bCs/>
          <w:iCs/>
          <w:sz w:val="24"/>
          <w:szCs w:val="24"/>
          <w:lang w:val="kk-KZ"/>
        </w:rPr>
      </w:pPr>
    </w:p>
    <w:p w:rsidR="00DE5364" w:rsidRPr="00586C65" w:rsidRDefault="00DE5364" w:rsidP="00CB573D">
      <w:pPr>
        <w:tabs>
          <w:tab w:val="left" w:pos="851"/>
        </w:tabs>
        <w:spacing w:after="0" w:line="240" w:lineRule="auto"/>
        <w:ind w:firstLine="567"/>
        <w:contextualSpacing/>
        <w:jc w:val="both"/>
        <w:rPr>
          <w:rFonts w:ascii="Times New Roman" w:hAnsi="Times New Roman"/>
          <w:b/>
          <w:bCs/>
          <w:iCs/>
          <w:sz w:val="24"/>
          <w:szCs w:val="24"/>
          <w:lang w:val="kk-KZ"/>
        </w:rPr>
      </w:pPr>
      <w:r w:rsidRPr="00586C65">
        <w:rPr>
          <w:rFonts w:ascii="Times New Roman" w:hAnsi="Times New Roman"/>
          <w:b/>
          <w:bCs/>
          <w:iCs/>
          <w:sz w:val="24"/>
          <w:szCs w:val="24"/>
        </w:rPr>
        <w:t>4.3. Оценка эффективности использования основных средств</w:t>
      </w:r>
    </w:p>
    <w:p w:rsidR="00DE5364" w:rsidRPr="00586C65" w:rsidRDefault="00DE5364" w:rsidP="00CB573D">
      <w:pPr>
        <w:pStyle w:val="ListParagraph"/>
        <w:tabs>
          <w:tab w:val="left" w:pos="567"/>
        </w:tabs>
        <w:spacing w:after="0" w:line="240" w:lineRule="auto"/>
        <w:ind w:left="0"/>
        <w:jc w:val="both"/>
        <w:rPr>
          <w:rFonts w:ascii="Times New Roman" w:hAnsi="Times New Roman"/>
          <w:bCs/>
          <w:iCs/>
          <w:sz w:val="24"/>
          <w:szCs w:val="24"/>
          <w:lang w:val="kk-KZ"/>
        </w:rPr>
      </w:pPr>
      <w:r w:rsidRPr="00586C65">
        <w:rPr>
          <w:rFonts w:ascii="Times New Roman" w:hAnsi="Times New Roman"/>
          <w:bCs/>
          <w:iCs/>
          <w:sz w:val="24"/>
          <w:szCs w:val="24"/>
          <w:lang w:val="kk-KZ"/>
        </w:rPr>
        <w:tab/>
      </w:r>
    </w:p>
    <w:p w:rsidR="00DE5364" w:rsidRPr="00586C65" w:rsidRDefault="00DE5364" w:rsidP="00CB573D">
      <w:pPr>
        <w:pStyle w:val="ListParagraph"/>
        <w:tabs>
          <w:tab w:val="left" w:pos="567"/>
        </w:tabs>
        <w:spacing w:after="0" w:line="240" w:lineRule="auto"/>
        <w:ind w:left="0"/>
        <w:jc w:val="both"/>
        <w:rPr>
          <w:rFonts w:ascii="Times New Roman" w:hAnsi="Times New Roman"/>
          <w:bCs/>
          <w:iCs/>
          <w:sz w:val="24"/>
          <w:szCs w:val="24"/>
          <w:lang w:val="kk-KZ"/>
        </w:rPr>
      </w:pPr>
    </w:p>
    <w:p w:rsidR="00DE5364" w:rsidRPr="00586C65" w:rsidRDefault="00DE5364" w:rsidP="00CB573D">
      <w:pPr>
        <w:pStyle w:val="ListParagraph"/>
        <w:tabs>
          <w:tab w:val="left" w:pos="567"/>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 xml:space="preserve">За отчетный год доходы от платных медицинских услуг перевыполнены в сумме на 715 тыс. тенге (план 9200 тыс.тенге, факт 9915 тыс.тенге). Отмечается рост доли доходов от платных услуг на 1% в сравнении с прошлым годом и на 2,5% в сравнении с планом.  </w:t>
      </w:r>
    </w:p>
    <w:p w:rsidR="00DE5364" w:rsidRPr="00586C65" w:rsidRDefault="00DE5364" w:rsidP="00CB573D">
      <w:pPr>
        <w:pStyle w:val="ListParagraph"/>
        <w:tabs>
          <w:tab w:val="left" w:pos="567"/>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ab/>
      </w:r>
      <w:r w:rsidRPr="00586C65">
        <w:rPr>
          <w:rFonts w:ascii="Times New Roman" w:hAnsi="Times New Roman"/>
          <w:bCs/>
          <w:iCs/>
          <w:sz w:val="24"/>
          <w:szCs w:val="24"/>
        </w:rPr>
        <w:tab/>
        <w:t>Итого, за отчетный период доходы всего составили в сумме 1268455 тыс. тенге, что на 9451 тыс. тенге меньше планового значения согласно Плана развития, но на 6603 тыс. тенге меньше в сравнении с фактом прошлого года (2020 год 950960 тыс. тенге). В общей структуре доходов 1074388 тыс. тенге (94.5%) составляет ГОБМП и 194067 тыс. тенге (5.5%) другие доходы.</w:t>
      </w:r>
    </w:p>
    <w:p w:rsidR="00DE5364" w:rsidRPr="00586C65" w:rsidRDefault="00DE5364" w:rsidP="00CB573D">
      <w:pPr>
        <w:pStyle w:val="ListParagraph"/>
        <w:tabs>
          <w:tab w:val="left" w:pos="567"/>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ab/>
        <w:t xml:space="preserve">Вместе с тем, порогового значения не достигли финансовые индикаторы: </w:t>
      </w:r>
    </w:p>
    <w:p w:rsidR="00DE5364" w:rsidRPr="00586C65" w:rsidRDefault="00DE5364" w:rsidP="00CB573D">
      <w:pPr>
        <w:pStyle w:val="ListParagraph"/>
        <w:tabs>
          <w:tab w:val="left" w:pos="851"/>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 xml:space="preserve">«Амортизационный коэффициент» (при плане 53%, факт – 63,2%). </w:t>
      </w:r>
      <w:r w:rsidRPr="00586C65">
        <w:rPr>
          <w:rFonts w:ascii="Times New Roman" w:hAnsi="Times New Roman"/>
          <w:b/>
          <w:bCs/>
          <w:iCs/>
          <w:sz w:val="24"/>
          <w:szCs w:val="24"/>
        </w:rPr>
        <w:t xml:space="preserve">Недостижение </w:t>
      </w:r>
      <w:r w:rsidRPr="00586C65">
        <w:rPr>
          <w:rFonts w:ascii="Times New Roman" w:hAnsi="Times New Roman"/>
          <w:bCs/>
          <w:iCs/>
          <w:sz w:val="24"/>
          <w:szCs w:val="24"/>
        </w:rPr>
        <w:t xml:space="preserve">индикатора связано с переносом проведения капитального ремонта и приобретения основных средств . По итогам 2017 года ожидалось увеличение балансовой стоимости фиксированных активов, которое было принято для расчета коэффициента.  </w:t>
      </w:r>
    </w:p>
    <w:p w:rsidR="00DE5364" w:rsidRPr="00586C65" w:rsidRDefault="00DE5364" w:rsidP="00CB573D">
      <w:pPr>
        <w:pStyle w:val="ListParagraph"/>
        <w:tabs>
          <w:tab w:val="left" w:pos="567"/>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ab/>
        <w:t xml:space="preserve">«Рентабельность (эффективная деятельность)» (план – 0,01%, факт – 0 %). </w:t>
      </w:r>
      <w:r w:rsidRPr="00586C65">
        <w:rPr>
          <w:rFonts w:ascii="Times New Roman" w:hAnsi="Times New Roman"/>
          <w:b/>
          <w:bCs/>
          <w:iCs/>
          <w:sz w:val="24"/>
          <w:szCs w:val="24"/>
        </w:rPr>
        <w:t>Недостижение</w:t>
      </w:r>
      <w:r w:rsidRPr="00586C65">
        <w:rPr>
          <w:rFonts w:ascii="Times New Roman" w:hAnsi="Times New Roman"/>
          <w:bCs/>
          <w:iCs/>
          <w:sz w:val="24"/>
          <w:szCs w:val="24"/>
        </w:rPr>
        <w:t xml:space="preserve"> индикатора связано с неосвоением плана финансового результата согласно Плану развития. При этом утвержденным бюджетом на 2017 год был запланирован убыток (-23525 тыс. тенге).</w:t>
      </w:r>
    </w:p>
    <w:p w:rsidR="00DE5364" w:rsidRPr="00586C65" w:rsidRDefault="00DE5364" w:rsidP="00CB573D">
      <w:pPr>
        <w:pStyle w:val="ListParagraph"/>
        <w:tabs>
          <w:tab w:val="left" w:pos="567"/>
        </w:tabs>
        <w:spacing w:after="0" w:line="240" w:lineRule="auto"/>
        <w:ind w:left="0"/>
        <w:jc w:val="both"/>
        <w:rPr>
          <w:rFonts w:ascii="Times New Roman" w:hAnsi="Times New Roman"/>
          <w:bCs/>
          <w:iCs/>
          <w:sz w:val="24"/>
          <w:szCs w:val="24"/>
        </w:rPr>
      </w:pPr>
      <w:r w:rsidRPr="00586C65">
        <w:rPr>
          <w:rFonts w:ascii="Times New Roman" w:hAnsi="Times New Roman"/>
          <w:bCs/>
          <w:iCs/>
          <w:sz w:val="24"/>
          <w:szCs w:val="24"/>
        </w:rPr>
        <w:tab/>
        <w:t>«Рентабельность активов (ROA)» (план – 0,01%, факт – 0%). Недостижение индикатора связано с убытком за счет амортизации активов.</w:t>
      </w:r>
    </w:p>
    <w:p w:rsidR="00DE5364" w:rsidRPr="00586C65" w:rsidRDefault="00DE5364" w:rsidP="00CB573D">
      <w:pPr>
        <w:tabs>
          <w:tab w:val="left" w:pos="851"/>
        </w:tabs>
        <w:spacing w:after="0" w:line="240" w:lineRule="auto"/>
        <w:contextualSpacing/>
        <w:jc w:val="both"/>
        <w:rPr>
          <w:rFonts w:ascii="Times New Roman" w:hAnsi="Times New Roman"/>
          <w:bCs/>
          <w:iCs/>
          <w:sz w:val="24"/>
          <w:szCs w:val="24"/>
        </w:rPr>
      </w:pPr>
    </w:p>
    <w:p w:rsidR="00DE5364" w:rsidRPr="00586C65" w:rsidRDefault="00DE5364" w:rsidP="00370F11">
      <w:pPr>
        <w:tabs>
          <w:tab w:val="left" w:pos="567"/>
          <w:tab w:val="left" w:pos="851"/>
        </w:tabs>
        <w:spacing w:after="0" w:line="240" w:lineRule="auto"/>
        <w:contextualSpacing/>
        <w:jc w:val="both"/>
        <w:rPr>
          <w:rFonts w:ascii="Times New Roman" w:hAnsi="Times New Roman"/>
          <w:bCs/>
          <w:iCs/>
          <w:sz w:val="24"/>
          <w:szCs w:val="24"/>
        </w:rPr>
      </w:pPr>
      <w:r w:rsidRPr="00586C65">
        <w:rPr>
          <w:rFonts w:ascii="Times New Roman" w:hAnsi="Times New Roman"/>
          <w:b/>
          <w:bCs/>
          <w:iCs/>
          <w:sz w:val="24"/>
          <w:szCs w:val="24"/>
          <w:lang w:val="kk-KZ"/>
        </w:rPr>
        <w:tab/>
      </w:r>
    </w:p>
    <w:p w:rsidR="00DE5364" w:rsidRPr="00586C65" w:rsidRDefault="00DE5364" w:rsidP="00AF457A">
      <w:pPr>
        <w:spacing w:after="0" w:line="240" w:lineRule="auto"/>
        <w:contextualSpacing/>
        <w:jc w:val="both"/>
        <w:rPr>
          <w:rFonts w:ascii="Times New Roman" w:hAnsi="Times New Roman"/>
          <w:b/>
          <w:bCs/>
          <w:sz w:val="24"/>
          <w:szCs w:val="24"/>
          <w:highlight w:val="yellow"/>
        </w:rPr>
      </w:pPr>
    </w:p>
    <w:p w:rsidR="00DE5364" w:rsidRPr="00586C65" w:rsidRDefault="00DE5364" w:rsidP="00606F2F">
      <w:pPr>
        <w:spacing w:after="0" w:line="240" w:lineRule="auto"/>
        <w:contextualSpacing/>
        <w:jc w:val="both"/>
        <w:rPr>
          <w:rFonts w:ascii="Times New Roman" w:hAnsi="Times New Roman"/>
          <w:b/>
          <w:bCs/>
          <w:sz w:val="24"/>
          <w:szCs w:val="24"/>
          <w:highlight w:val="yellow"/>
          <w:lang w:val="kk-KZ"/>
        </w:rPr>
      </w:pPr>
    </w:p>
    <w:p w:rsidR="00DE5364" w:rsidRPr="00586C65" w:rsidRDefault="00DE5364" w:rsidP="00CB573D">
      <w:pPr>
        <w:spacing w:after="0" w:line="240" w:lineRule="auto"/>
        <w:ind w:firstLine="567"/>
        <w:contextualSpacing/>
        <w:jc w:val="both"/>
        <w:rPr>
          <w:rFonts w:ascii="Times New Roman" w:hAnsi="Times New Roman"/>
          <w:b/>
          <w:bCs/>
          <w:sz w:val="24"/>
          <w:szCs w:val="24"/>
        </w:rPr>
      </w:pPr>
      <w:r w:rsidRPr="00586C65">
        <w:rPr>
          <w:rFonts w:ascii="Times New Roman" w:hAnsi="Times New Roman"/>
          <w:b/>
          <w:bCs/>
          <w:sz w:val="24"/>
          <w:szCs w:val="24"/>
        </w:rPr>
        <w:t>РАЗДЕЛ 5. ПАЦИЕНТЫ</w:t>
      </w:r>
    </w:p>
    <w:p w:rsidR="00DE5364" w:rsidRPr="00586C65" w:rsidRDefault="00DE5364" w:rsidP="00CB573D">
      <w:pPr>
        <w:spacing w:after="0" w:line="240" w:lineRule="auto"/>
        <w:ind w:left="567"/>
        <w:contextualSpacing/>
        <w:jc w:val="both"/>
        <w:rPr>
          <w:rFonts w:ascii="Times New Roman" w:hAnsi="Times New Roman"/>
          <w:sz w:val="24"/>
          <w:szCs w:val="24"/>
        </w:rPr>
      </w:pPr>
    </w:p>
    <w:p w:rsidR="00DE5364" w:rsidRPr="00586C65" w:rsidRDefault="00DE5364" w:rsidP="00CB573D">
      <w:pPr>
        <w:tabs>
          <w:tab w:val="left" w:pos="1134"/>
        </w:tabs>
        <w:spacing w:after="0" w:line="240" w:lineRule="auto"/>
        <w:ind w:firstLine="567"/>
        <w:contextualSpacing/>
        <w:jc w:val="both"/>
        <w:rPr>
          <w:rFonts w:ascii="Times New Roman" w:hAnsi="Times New Roman"/>
          <w:b/>
          <w:sz w:val="24"/>
          <w:szCs w:val="24"/>
          <w:lang w:val="kk-KZ"/>
        </w:rPr>
      </w:pPr>
      <w:r w:rsidRPr="00586C65">
        <w:rPr>
          <w:rFonts w:ascii="Times New Roman" w:hAnsi="Times New Roman"/>
          <w:b/>
          <w:sz w:val="24"/>
          <w:szCs w:val="24"/>
        </w:rPr>
        <w:t>5.1Привлечение (прикрепление)пациентов</w:t>
      </w:r>
    </w:p>
    <w:p w:rsidR="00DE5364" w:rsidRPr="00586C65" w:rsidRDefault="00DE5364" w:rsidP="00484172">
      <w:pPr>
        <w:tabs>
          <w:tab w:val="left" w:pos="1134"/>
        </w:tabs>
        <w:spacing w:after="0" w:line="240" w:lineRule="auto"/>
        <w:ind w:firstLine="567"/>
        <w:contextualSpacing/>
        <w:jc w:val="both"/>
        <w:rPr>
          <w:rFonts w:ascii="Times New Roman" w:hAnsi="Times New Roman"/>
          <w:sz w:val="24"/>
          <w:szCs w:val="24"/>
        </w:rPr>
      </w:pPr>
      <w:r w:rsidRPr="00586C65">
        <w:rPr>
          <w:rFonts w:ascii="Times New Roman" w:hAnsi="Times New Roman"/>
          <w:sz w:val="24"/>
          <w:szCs w:val="24"/>
        </w:rPr>
        <w:t xml:space="preserve">За 2020 год по Жанибекской РБ было пролечено 3871 пациентов (в рамках ГОБМП), что на 5,4% больше по сравнению с показателями прошлых лет (за 2020 г. – 3090). </w:t>
      </w:r>
    </w:p>
    <w:p w:rsidR="00DE5364" w:rsidRPr="00586C65" w:rsidRDefault="00DE5364" w:rsidP="00484172">
      <w:pPr>
        <w:tabs>
          <w:tab w:val="left" w:pos="1134"/>
        </w:tabs>
        <w:spacing w:after="0" w:line="240" w:lineRule="auto"/>
        <w:ind w:firstLine="567"/>
        <w:contextualSpacing/>
        <w:jc w:val="both"/>
        <w:rPr>
          <w:rFonts w:ascii="Times New Roman" w:hAnsi="Times New Roman"/>
          <w:sz w:val="24"/>
          <w:szCs w:val="24"/>
        </w:rPr>
      </w:pPr>
      <w:r w:rsidRPr="00586C65">
        <w:rPr>
          <w:rFonts w:ascii="Times New Roman" w:hAnsi="Times New Roman"/>
          <w:sz w:val="24"/>
          <w:szCs w:val="24"/>
        </w:rPr>
        <w:t xml:space="preserve">Стационарные койки в целом по </w:t>
      </w:r>
      <w:r w:rsidRPr="00586C65">
        <w:rPr>
          <w:rFonts w:ascii="Times New Roman" w:hAnsi="Times New Roman"/>
          <w:bCs/>
          <w:iCs/>
          <w:sz w:val="24"/>
          <w:szCs w:val="24"/>
        </w:rPr>
        <w:t>РБ</w:t>
      </w:r>
      <w:r w:rsidRPr="00586C65">
        <w:rPr>
          <w:rFonts w:ascii="Times New Roman" w:hAnsi="Times New Roman"/>
          <w:sz w:val="24"/>
          <w:szCs w:val="24"/>
        </w:rPr>
        <w:t xml:space="preserve">, и в разрезе структурных подразделении в 2021 году работали в интенсивном режиме , в связи с пандемии </w:t>
      </w:r>
      <w:r w:rsidRPr="00586C65">
        <w:rPr>
          <w:rFonts w:ascii="Times New Roman" w:hAnsi="Times New Roman"/>
          <w:sz w:val="24"/>
          <w:szCs w:val="24"/>
          <w:lang w:val="en-US"/>
        </w:rPr>
        <w:t>COVID</w:t>
      </w:r>
      <w:r w:rsidRPr="00586C65">
        <w:rPr>
          <w:rFonts w:ascii="Times New Roman" w:hAnsi="Times New Roman"/>
          <w:sz w:val="24"/>
          <w:szCs w:val="24"/>
        </w:rPr>
        <w:t>-19 .</w:t>
      </w:r>
    </w:p>
    <w:p w:rsidR="00DE5364" w:rsidRPr="00586C65" w:rsidRDefault="00DE5364" w:rsidP="003E7A16">
      <w:pPr>
        <w:tabs>
          <w:tab w:val="left" w:pos="567"/>
        </w:tabs>
        <w:spacing w:after="0" w:line="240" w:lineRule="auto"/>
        <w:contextualSpacing/>
        <w:jc w:val="both"/>
        <w:rPr>
          <w:rFonts w:ascii="Times New Roman" w:hAnsi="Times New Roman"/>
          <w:sz w:val="24"/>
          <w:szCs w:val="24"/>
        </w:rPr>
      </w:pPr>
      <w:r w:rsidRPr="00586C65">
        <w:rPr>
          <w:rFonts w:ascii="Times New Roman" w:hAnsi="Times New Roman"/>
          <w:sz w:val="24"/>
          <w:szCs w:val="24"/>
          <w:lang w:val="kk-KZ"/>
        </w:rPr>
        <w:tab/>
      </w:r>
    </w:p>
    <w:p w:rsidR="00DE5364" w:rsidRPr="00586C65" w:rsidRDefault="00DE5364" w:rsidP="003A5856">
      <w:pPr>
        <w:tabs>
          <w:tab w:val="left" w:pos="567"/>
        </w:tabs>
        <w:spacing w:after="0" w:line="240" w:lineRule="auto"/>
        <w:contextualSpacing/>
        <w:jc w:val="both"/>
        <w:rPr>
          <w:rFonts w:ascii="Times New Roman" w:hAnsi="Times New Roman"/>
          <w:sz w:val="24"/>
          <w:szCs w:val="24"/>
          <w:lang w:val="kk-KZ"/>
        </w:rPr>
      </w:pPr>
      <w:r w:rsidRPr="00586C65">
        <w:rPr>
          <w:rFonts w:ascii="Times New Roman" w:hAnsi="Times New Roman"/>
          <w:sz w:val="24"/>
          <w:szCs w:val="24"/>
        </w:rPr>
        <w:tab/>
        <w:t>По итогам 2020 года было организовано 15 плановых выездов в регионы района. При выездах(ПМК) охвачено 2662 пациентов, из них 26 больных были направлены на дообследование в областной центр.</w:t>
      </w:r>
    </w:p>
    <w:p w:rsidR="00DE5364" w:rsidRPr="00586C65" w:rsidRDefault="00DE5364" w:rsidP="00CB573D">
      <w:pPr>
        <w:tabs>
          <w:tab w:val="left" w:pos="567"/>
        </w:tabs>
        <w:spacing w:after="0" w:line="240" w:lineRule="auto"/>
        <w:contextualSpacing/>
        <w:jc w:val="both"/>
        <w:rPr>
          <w:rFonts w:ascii="Times New Roman" w:hAnsi="Times New Roman"/>
          <w:sz w:val="24"/>
          <w:szCs w:val="24"/>
        </w:rPr>
      </w:pPr>
      <w:r w:rsidRPr="00586C65">
        <w:rPr>
          <w:rFonts w:ascii="Times New Roman" w:hAnsi="Times New Roman"/>
          <w:sz w:val="24"/>
          <w:szCs w:val="24"/>
        </w:rPr>
        <w:t>.</w:t>
      </w:r>
    </w:p>
    <w:p w:rsidR="00DE5364" w:rsidRPr="00586C65" w:rsidRDefault="00DE5364" w:rsidP="00CB573D">
      <w:pPr>
        <w:tabs>
          <w:tab w:val="left" w:pos="1134"/>
        </w:tabs>
        <w:spacing w:after="0" w:line="240" w:lineRule="auto"/>
        <w:contextualSpacing/>
        <w:jc w:val="both"/>
        <w:rPr>
          <w:rFonts w:ascii="Times New Roman" w:hAnsi="Times New Roman"/>
          <w:b/>
          <w:sz w:val="24"/>
          <w:szCs w:val="24"/>
        </w:rPr>
      </w:pPr>
    </w:p>
    <w:p w:rsidR="00DE5364" w:rsidRPr="00586C65" w:rsidRDefault="00DE5364" w:rsidP="00CB573D">
      <w:pPr>
        <w:tabs>
          <w:tab w:val="left" w:pos="567"/>
        </w:tabs>
        <w:spacing w:after="0" w:line="240" w:lineRule="auto"/>
        <w:contextualSpacing/>
        <w:jc w:val="both"/>
        <w:rPr>
          <w:rFonts w:ascii="Times New Roman" w:hAnsi="Times New Roman"/>
          <w:b/>
          <w:sz w:val="24"/>
          <w:szCs w:val="24"/>
          <w:lang w:val="kk-KZ"/>
        </w:rPr>
      </w:pPr>
      <w:r w:rsidRPr="00586C65">
        <w:rPr>
          <w:rFonts w:ascii="Times New Roman" w:hAnsi="Times New Roman"/>
          <w:b/>
          <w:sz w:val="24"/>
          <w:szCs w:val="24"/>
        </w:rPr>
        <w:tab/>
        <w:t>5.2. Удовлетворенность пациентов услугами медицинской организации. Работа с жалобами.</w:t>
      </w:r>
    </w:p>
    <w:p w:rsidR="00DE5364" w:rsidRPr="00586C65" w:rsidRDefault="00DE5364" w:rsidP="00CB573D">
      <w:pPr>
        <w:spacing w:after="0" w:line="240" w:lineRule="auto"/>
        <w:ind w:firstLine="567"/>
        <w:contextualSpacing/>
        <w:jc w:val="both"/>
        <w:rPr>
          <w:rFonts w:ascii="Times New Roman" w:hAnsi="Times New Roman"/>
          <w:sz w:val="24"/>
          <w:szCs w:val="24"/>
        </w:rPr>
      </w:pPr>
      <w:r w:rsidRPr="00586C65">
        <w:rPr>
          <w:rFonts w:ascii="Times New Roman" w:hAnsi="Times New Roman"/>
          <w:sz w:val="24"/>
          <w:szCs w:val="24"/>
        </w:rPr>
        <w:t xml:space="preserve">С целью улучшения качества обслуживания на основе анализа мнений и предложений пациентов </w:t>
      </w:r>
      <w:r w:rsidRPr="00586C65">
        <w:rPr>
          <w:rFonts w:ascii="Times New Roman" w:hAnsi="Times New Roman"/>
          <w:bCs/>
          <w:iCs/>
          <w:sz w:val="24"/>
          <w:szCs w:val="24"/>
        </w:rPr>
        <w:t>Организацией</w:t>
      </w:r>
      <w:r w:rsidRPr="00586C65">
        <w:rPr>
          <w:rFonts w:ascii="Times New Roman" w:hAnsi="Times New Roman"/>
          <w:sz w:val="24"/>
          <w:szCs w:val="24"/>
        </w:rPr>
        <w:t xml:space="preserve"> ежемесячно проводится анкетирование пациентов. По результатам проведенных анкетировании за отчетный период отмечается увеличение удовлетворенности пациентов до 92,0% против 91% в 2021году. Данный факт связан с активной работой </w:t>
      </w:r>
      <w:r w:rsidRPr="00586C65">
        <w:rPr>
          <w:rFonts w:ascii="Times New Roman" w:hAnsi="Times New Roman"/>
          <w:bCs/>
          <w:iCs/>
          <w:sz w:val="24"/>
          <w:szCs w:val="24"/>
        </w:rPr>
        <w:t>Организации</w:t>
      </w:r>
      <w:r w:rsidRPr="00586C65">
        <w:rPr>
          <w:rFonts w:ascii="Times New Roman" w:hAnsi="Times New Roman"/>
          <w:sz w:val="24"/>
          <w:szCs w:val="24"/>
        </w:rPr>
        <w:t>в 2017 году по развитию госпитального сервиса. Кроме того, согласно приказу и.о. Министра здравоохранения РК от 22 июля 2011 года № 468 по запросу РГП «РЦЭЗ» проводится анкетирование стационарных пациентов и пациентов, получивших консультативно-диагностические услуги, результаты которого составило также более 82%.</w:t>
      </w:r>
    </w:p>
    <w:p w:rsidR="00DE5364" w:rsidRPr="00586C65" w:rsidRDefault="00DE5364" w:rsidP="00CB573D">
      <w:pPr>
        <w:tabs>
          <w:tab w:val="left" w:pos="567"/>
        </w:tabs>
        <w:spacing w:after="0" w:line="240" w:lineRule="auto"/>
        <w:contextualSpacing/>
        <w:jc w:val="both"/>
        <w:rPr>
          <w:rFonts w:ascii="Times New Roman" w:hAnsi="Times New Roman"/>
          <w:sz w:val="24"/>
          <w:szCs w:val="24"/>
          <w:lang w:eastAsia="ru-RU"/>
        </w:rPr>
      </w:pPr>
      <w:r w:rsidRPr="00586C65">
        <w:rPr>
          <w:rFonts w:ascii="Times New Roman" w:hAnsi="Times New Roman"/>
          <w:sz w:val="24"/>
          <w:szCs w:val="24"/>
        </w:rPr>
        <w:tab/>
      </w:r>
      <w:r w:rsidRPr="00586C65">
        <w:rPr>
          <w:rFonts w:ascii="Times New Roman" w:hAnsi="Times New Roman"/>
          <w:sz w:val="24"/>
          <w:szCs w:val="24"/>
        </w:rPr>
        <w:tab/>
        <w:t>Для ведения мониторинга после выписки между собой интегрированы такие программные комплексы как «РПН», БГ, «ЭРСБ», «ЭРОБ», «ЭРДБ» и предоставлены доступ соответствующим медицинским организациям на данные программы.</w:t>
      </w:r>
    </w:p>
    <w:p w:rsidR="00DE5364" w:rsidRPr="00586C65" w:rsidRDefault="00DE5364" w:rsidP="00CB573D">
      <w:pPr>
        <w:tabs>
          <w:tab w:val="left" w:pos="1134"/>
        </w:tabs>
        <w:spacing w:after="0" w:line="240" w:lineRule="auto"/>
        <w:ind w:left="585"/>
        <w:contextualSpacing/>
        <w:jc w:val="both"/>
        <w:rPr>
          <w:rFonts w:ascii="Times New Roman" w:hAnsi="Times New Roman"/>
          <w:sz w:val="24"/>
          <w:szCs w:val="24"/>
        </w:rPr>
      </w:pPr>
    </w:p>
    <w:p w:rsidR="00DE5364" w:rsidRPr="00586C65" w:rsidRDefault="00DE5364" w:rsidP="00863C39">
      <w:pPr>
        <w:pStyle w:val="NormalWeb"/>
        <w:spacing w:line="276" w:lineRule="auto"/>
        <w:contextualSpacing/>
        <w:jc w:val="center"/>
        <w:rPr>
          <w:b/>
        </w:rPr>
      </w:pPr>
      <w:r w:rsidRPr="00586C65">
        <w:rPr>
          <w:b/>
        </w:rPr>
        <w:t>5.3. Работа с пациентами, управление структурой госпитализированных пациентов</w:t>
      </w:r>
    </w:p>
    <w:p w:rsidR="00DE5364" w:rsidRPr="00586C65" w:rsidRDefault="00DE5364" w:rsidP="006D29B3">
      <w:pPr>
        <w:tabs>
          <w:tab w:val="left" w:pos="567"/>
        </w:tabs>
        <w:spacing w:after="0" w:line="240" w:lineRule="auto"/>
        <w:contextualSpacing/>
        <w:jc w:val="both"/>
        <w:rPr>
          <w:rFonts w:ascii="Times New Roman" w:hAnsi="Times New Roman"/>
          <w:sz w:val="24"/>
          <w:szCs w:val="24"/>
        </w:rPr>
      </w:pPr>
      <w:r w:rsidRPr="00586C65">
        <w:rPr>
          <w:rFonts w:ascii="Times New Roman" w:hAnsi="Times New Roman"/>
          <w:sz w:val="24"/>
          <w:szCs w:val="24"/>
        </w:rPr>
        <w:t>В течении  отчетного года количества больных получивших круглосуточную и стационарнозамещающую помощь составило 3090 случаев, тем самым в 2020 году достигнуто снижение госпитализации больных в круглосуточные стационары  на 5%.</w:t>
      </w:r>
    </w:p>
    <w:p w:rsidR="00DE5364" w:rsidRPr="00586C65" w:rsidRDefault="00DE5364" w:rsidP="003A5856">
      <w:pPr>
        <w:tabs>
          <w:tab w:val="left" w:pos="567"/>
        </w:tabs>
        <w:spacing w:after="0" w:line="240" w:lineRule="auto"/>
        <w:contextualSpacing/>
        <w:jc w:val="both"/>
        <w:rPr>
          <w:rFonts w:ascii="Times New Roman" w:hAnsi="Times New Roman"/>
          <w:sz w:val="24"/>
          <w:szCs w:val="24"/>
        </w:rPr>
      </w:pPr>
      <w:r w:rsidRPr="00586C65">
        <w:rPr>
          <w:rFonts w:ascii="Times New Roman" w:hAnsi="Times New Roman"/>
          <w:sz w:val="24"/>
          <w:szCs w:val="24"/>
        </w:rPr>
        <w:t xml:space="preserve">   Всего пролечено – 778 пациентов , из них плановых больных госпитализированных в круглосуточный стационар – 268 – 34,4 %, экстренных –510  - 65,5 %  в основном за счет срочных родов(184)</w:t>
      </w:r>
      <w:r w:rsidRPr="00586C65">
        <w:rPr>
          <w:rFonts w:ascii="Times New Roman" w:hAnsi="Times New Roman"/>
          <w:b/>
          <w:sz w:val="24"/>
          <w:szCs w:val="24"/>
        </w:rPr>
        <w:t xml:space="preserve"> </w:t>
      </w:r>
      <w:r w:rsidRPr="00586C65">
        <w:rPr>
          <w:rFonts w:ascii="Times New Roman" w:hAnsi="Times New Roman"/>
          <w:sz w:val="24"/>
          <w:szCs w:val="24"/>
        </w:rPr>
        <w:t>,педиатрических и инфекционных коек(100 больных),в</w:t>
      </w:r>
      <w:r w:rsidRPr="00586C65">
        <w:rPr>
          <w:rFonts w:ascii="Times New Roman" w:hAnsi="Times New Roman"/>
          <w:b/>
          <w:sz w:val="24"/>
          <w:szCs w:val="24"/>
        </w:rPr>
        <w:t xml:space="preserve"> </w:t>
      </w:r>
      <w:r w:rsidRPr="00586C65">
        <w:rPr>
          <w:rFonts w:ascii="Times New Roman" w:hAnsi="Times New Roman"/>
          <w:sz w:val="24"/>
          <w:szCs w:val="24"/>
        </w:rPr>
        <w:t xml:space="preserve"> 2020 году пролечилось -735 больных.</w:t>
      </w:r>
    </w:p>
    <w:p w:rsidR="00DE5364" w:rsidRPr="00586C65" w:rsidRDefault="00DE5364" w:rsidP="003A5856">
      <w:pPr>
        <w:tabs>
          <w:tab w:val="left" w:pos="567"/>
        </w:tabs>
        <w:spacing w:after="0" w:line="240" w:lineRule="auto"/>
        <w:contextualSpacing/>
        <w:jc w:val="both"/>
        <w:rPr>
          <w:rFonts w:ascii="Times New Roman" w:hAnsi="Times New Roman"/>
          <w:sz w:val="24"/>
          <w:szCs w:val="24"/>
        </w:rPr>
      </w:pPr>
      <w:r w:rsidRPr="00586C65">
        <w:rPr>
          <w:rFonts w:ascii="Times New Roman" w:hAnsi="Times New Roman"/>
          <w:sz w:val="24"/>
          <w:szCs w:val="24"/>
        </w:rPr>
        <w:t>С начала года в Жанибекской РБ перепрофилирована койка терапевтического профиля на одну детскую реабилитационную койку. Всего получили реабилитационную помощь 4 детей инвалидов.</w:t>
      </w:r>
    </w:p>
    <w:p w:rsidR="00DE5364" w:rsidRPr="00586C65" w:rsidRDefault="00DE5364" w:rsidP="003A5856">
      <w:pPr>
        <w:tabs>
          <w:tab w:val="left" w:pos="567"/>
        </w:tabs>
        <w:spacing w:after="0" w:line="240" w:lineRule="auto"/>
        <w:contextualSpacing/>
        <w:jc w:val="both"/>
        <w:rPr>
          <w:rFonts w:ascii="Times New Roman" w:hAnsi="Times New Roman"/>
          <w:sz w:val="24"/>
          <w:szCs w:val="24"/>
        </w:rPr>
      </w:pPr>
      <w:r w:rsidRPr="00586C65">
        <w:rPr>
          <w:rFonts w:ascii="Times New Roman" w:hAnsi="Times New Roman"/>
          <w:sz w:val="24"/>
          <w:szCs w:val="24"/>
        </w:rPr>
        <w:t>С начала эпидемии короновирусной инфекции в районе была развернута инфекционное отделение на 40 коек ,где получили стационарное лечение 192 больных (7 роженицы).</w:t>
      </w:r>
    </w:p>
    <w:p w:rsidR="00DE5364" w:rsidRPr="00586C65" w:rsidRDefault="00DE5364" w:rsidP="003A5856">
      <w:pPr>
        <w:tabs>
          <w:tab w:val="left" w:pos="567"/>
        </w:tabs>
        <w:spacing w:after="0" w:line="240" w:lineRule="auto"/>
        <w:contextualSpacing/>
        <w:jc w:val="both"/>
        <w:rPr>
          <w:rFonts w:ascii="Times New Roman" w:hAnsi="Times New Roman"/>
          <w:b/>
          <w:sz w:val="24"/>
          <w:szCs w:val="24"/>
        </w:rPr>
      </w:pPr>
      <w:r w:rsidRPr="00586C65">
        <w:rPr>
          <w:rFonts w:ascii="Times New Roman" w:hAnsi="Times New Roman"/>
          <w:sz w:val="24"/>
          <w:szCs w:val="24"/>
        </w:rPr>
        <w:t>С целью  оптимизации и рационального использования коечного фонда в Жанибекской РБ перепрофилирована 1 койка терапевтического профиля  на одну пульмонологическую койку. Всего получили реабилитацию 15 постковидных больных.</w:t>
      </w:r>
    </w:p>
    <w:p w:rsidR="00DE5364" w:rsidRPr="00586C65" w:rsidRDefault="00DE5364" w:rsidP="006D29B3">
      <w:pPr>
        <w:tabs>
          <w:tab w:val="left" w:pos="567"/>
        </w:tabs>
        <w:spacing w:after="0" w:line="240" w:lineRule="auto"/>
        <w:contextualSpacing/>
        <w:jc w:val="both"/>
        <w:rPr>
          <w:rFonts w:ascii="Times New Roman" w:hAnsi="Times New Roman"/>
          <w:b/>
          <w:sz w:val="24"/>
          <w:szCs w:val="24"/>
        </w:rPr>
      </w:pPr>
    </w:p>
    <w:p w:rsidR="00DE5364" w:rsidRPr="00586C65" w:rsidRDefault="00DE5364" w:rsidP="00CB573D">
      <w:pPr>
        <w:spacing w:after="0" w:line="240" w:lineRule="auto"/>
        <w:ind w:firstLine="567"/>
        <w:contextualSpacing/>
        <w:jc w:val="both"/>
        <w:rPr>
          <w:rFonts w:ascii="Times New Roman" w:hAnsi="Times New Roman"/>
          <w:b/>
          <w:bCs/>
          <w:sz w:val="24"/>
          <w:szCs w:val="24"/>
          <w:lang w:val="kk-KZ"/>
        </w:rPr>
      </w:pPr>
      <w:r w:rsidRPr="00586C65">
        <w:rPr>
          <w:rFonts w:ascii="Times New Roman" w:hAnsi="Times New Roman"/>
          <w:b/>
          <w:bCs/>
          <w:sz w:val="24"/>
          <w:szCs w:val="24"/>
        </w:rPr>
        <w:t>5.4. Безопасность пациентов</w:t>
      </w:r>
    </w:p>
    <w:p w:rsidR="00DE5364" w:rsidRPr="00586C65" w:rsidRDefault="00DE5364" w:rsidP="009435ED">
      <w:pPr>
        <w:spacing w:after="0" w:line="240" w:lineRule="auto"/>
        <w:ind w:firstLine="709"/>
        <w:jc w:val="both"/>
        <w:rPr>
          <w:rFonts w:ascii="Times New Roman" w:hAnsi="Times New Roman"/>
          <w:sz w:val="24"/>
          <w:szCs w:val="24"/>
        </w:rPr>
      </w:pPr>
      <w:r w:rsidRPr="00586C65">
        <w:rPr>
          <w:rFonts w:ascii="Times New Roman" w:hAnsi="Times New Roman"/>
          <w:sz w:val="24"/>
          <w:szCs w:val="24"/>
        </w:rPr>
        <w:t>В рамках подготовки к прохождению аккредитации осуществлены следующие мероприятия:</w:t>
      </w:r>
    </w:p>
    <w:p w:rsidR="00DE5364" w:rsidRPr="00586C65" w:rsidRDefault="00DE5364" w:rsidP="009435ED">
      <w:pPr>
        <w:spacing w:after="0" w:line="240" w:lineRule="auto"/>
        <w:ind w:firstLine="709"/>
        <w:jc w:val="both"/>
        <w:rPr>
          <w:rFonts w:ascii="Times New Roman" w:hAnsi="Times New Roman"/>
          <w:sz w:val="24"/>
          <w:szCs w:val="24"/>
        </w:rPr>
      </w:pPr>
      <w:r w:rsidRPr="00586C65">
        <w:rPr>
          <w:rFonts w:ascii="Times New Roman" w:hAnsi="Times New Roman"/>
          <w:sz w:val="24"/>
          <w:szCs w:val="24"/>
        </w:rPr>
        <w:t>проведена оценка 8 индикаторов по 6 Международным целям по безопасности пациентов;</w:t>
      </w:r>
    </w:p>
    <w:p w:rsidR="00DE5364" w:rsidRPr="00586C65" w:rsidRDefault="00DE5364" w:rsidP="009435ED">
      <w:pPr>
        <w:spacing w:after="0" w:line="240" w:lineRule="auto"/>
        <w:ind w:firstLine="709"/>
        <w:jc w:val="both"/>
        <w:rPr>
          <w:rFonts w:ascii="Times New Roman" w:hAnsi="Times New Roman"/>
          <w:sz w:val="24"/>
          <w:szCs w:val="24"/>
        </w:rPr>
      </w:pPr>
      <w:r w:rsidRPr="00586C65">
        <w:rPr>
          <w:rFonts w:ascii="Times New Roman" w:hAnsi="Times New Roman"/>
          <w:sz w:val="24"/>
          <w:szCs w:val="24"/>
        </w:rPr>
        <w:t>внедрены 29 индикаторов качества и 24 приоритетных работ для выполнения проектов по повышению эффективности работы в каждом клиническом и параклиническом подразделениях;</w:t>
      </w:r>
    </w:p>
    <w:p w:rsidR="00DE5364" w:rsidRPr="00586C65" w:rsidRDefault="00DE5364" w:rsidP="009435ED">
      <w:pPr>
        <w:spacing w:after="0" w:line="240" w:lineRule="auto"/>
        <w:ind w:firstLine="709"/>
        <w:jc w:val="both"/>
        <w:rPr>
          <w:rFonts w:ascii="Times New Roman" w:hAnsi="Times New Roman"/>
          <w:sz w:val="24"/>
          <w:szCs w:val="24"/>
        </w:rPr>
      </w:pPr>
      <w:r w:rsidRPr="00586C65">
        <w:rPr>
          <w:rFonts w:ascii="Times New Roman" w:hAnsi="Times New Roman"/>
          <w:sz w:val="24"/>
          <w:szCs w:val="24"/>
        </w:rPr>
        <w:t>пересмотрены 44 правила для сотрудников, описывающих процессы и процедуры от приема пациента в приемном покое до его выписки, а также внедрены формы медицинской документации в соответствии с международными требованиями.</w:t>
      </w:r>
    </w:p>
    <w:p w:rsidR="00DE5364" w:rsidRPr="00586C65" w:rsidRDefault="00DE5364" w:rsidP="00CB573D">
      <w:pPr>
        <w:tabs>
          <w:tab w:val="left" w:pos="709"/>
        </w:tabs>
        <w:spacing w:after="0" w:line="240" w:lineRule="auto"/>
        <w:contextualSpacing/>
        <w:jc w:val="both"/>
        <w:rPr>
          <w:rFonts w:ascii="Times New Roman" w:hAnsi="Times New Roman"/>
          <w:color w:val="000000"/>
          <w:sz w:val="24"/>
          <w:szCs w:val="24"/>
          <w:lang w:val="kk-KZ"/>
        </w:rPr>
      </w:pPr>
      <w:r w:rsidRPr="00586C65">
        <w:rPr>
          <w:rFonts w:ascii="Times New Roman" w:hAnsi="Times New Roman"/>
          <w:color w:val="000000"/>
          <w:sz w:val="24"/>
          <w:szCs w:val="24"/>
        </w:rPr>
        <w:tab/>
      </w:r>
      <w:r w:rsidRPr="00586C65">
        <w:rPr>
          <w:rFonts w:ascii="Times New Roman" w:hAnsi="Times New Roman"/>
          <w:b/>
          <w:bCs/>
          <w:sz w:val="24"/>
          <w:szCs w:val="24"/>
        </w:rPr>
        <w:t>5.5.Управление рисками</w:t>
      </w:r>
    </w:p>
    <w:p w:rsidR="00DE5364" w:rsidRPr="00586C65" w:rsidRDefault="00DE5364" w:rsidP="00CB573D">
      <w:pPr>
        <w:pStyle w:val="ListParagraph"/>
        <w:tabs>
          <w:tab w:val="left" w:pos="567"/>
        </w:tabs>
        <w:spacing w:after="0" w:line="240" w:lineRule="auto"/>
        <w:ind w:left="0"/>
        <w:jc w:val="both"/>
        <w:rPr>
          <w:rFonts w:ascii="Times New Roman" w:hAnsi="Times New Roman"/>
          <w:bCs/>
          <w:sz w:val="24"/>
          <w:szCs w:val="24"/>
        </w:rPr>
      </w:pPr>
      <w:r w:rsidRPr="00586C65">
        <w:rPr>
          <w:rFonts w:ascii="Times New Roman" w:hAnsi="Times New Roman"/>
          <w:bCs/>
          <w:sz w:val="24"/>
          <w:szCs w:val="24"/>
        </w:rPr>
        <w:tab/>
      </w:r>
      <w:r w:rsidRPr="00586C65">
        <w:rPr>
          <w:rFonts w:ascii="Times New Roman" w:hAnsi="Times New Roman"/>
          <w:bCs/>
          <w:iCs/>
          <w:sz w:val="24"/>
          <w:szCs w:val="24"/>
        </w:rPr>
        <w:t>Организацией</w:t>
      </w:r>
      <w:r w:rsidRPr="00586C65">
        <w:rPr>
          <w:rFonts w:ascii="Times New Roman" w:hAnsi="Times New Roman"/>
          <w:bCs/>
          <w:sz w:val="24"/>
          <w:szCs w:val="24"/>
        </w:rPr>
        <w:t xml:space="preserve"> проводится работа по совершенствованию работающего процесса сообщения о медицинских ошибках через предоставление Отчетов об инцидентах, которая достигается путем создания доверительных отношений между всеми сотрудниками, уменьшения боязни сотрудников сообщать о случившихся инцидентах.</w:t>
      </w:r>
    </w:p>
    <w:p w:rsidR="00DE5364" w:rsidRPr="00586C65" w:rsidRDefault="00DE5364" w:rsidP="00CB573D">
      <w:pPr>
        <w:pStyle w:val="ListParagraph"/>
        <w:tabs>
          <w:tab w:val="left" w:pos="567"/>
        </w:tabs>
        <w:spacing w:after="0" w:line="240" w:lineRule="auto"/>
        <w:ind w:left="0"/>
        <w:jc w:val="both"/>
        <w:rPr>
          <w:rFonts w:ascii="Times New Roman" w:hAnsi="Times New Roman"/>
          <w:bCs/>
          <w:sz w:val="24"/>
          <w:szCs w:val="24"/>
        </w:rPr>
      </w:pPr>
    </w:p>
    <w:p w:rsidR="00DE5364" w:rsidRPr="00586C65" w:rsidRDefault="00DE5364" w:rsidP="00245079">
      <w:pPr>
        <w:spacing w:after="0"/>
        <w:jc w:val="center"/>
        <w:rPr>
          <w:rFonts w:ascii="Times New Roman" w:hAnsi="Times New Roman"/>
          <w:b/>
          <w:sz w:val="24"/>
          <w:szCs w:val="24"/>
        </w:rPr>
      </w:pPr>
      <w:r w:rsidRPr="00586C65">
        <w:rPr>
          <w:rFonts w:ascii="Times New Roman" w:hAnsi="Times New Roman"/>
          <w:b/>
          <w:sz w:val="24"/>
          <w:szCs w:val="24"/>
        </w:rPr>
        <w:t>Анализ управления рисками</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365"/>
        <w:gridCol w:w="1294"/>
        <w:gridCol w:w="1710"/>
        <w:gridCol w:w="1323"/>
        <w:gridCol w:w="1701"/>
        <w:gridCol w:w="1728"/>
      </w:tblGrid>
      <w:tr w:rsidR="00DE5364" w:rsidRPr="00586C65" w:rsidTr="00A5234B">
        <w:trPr>
          <w:trHeight w:val="30"/>
          <w:tblCellSpacing w:w="0" w:type="auto"/>
        </w:trPr>
        <w:tc>
          <w:tcPr>
            <w:tcW w:w="186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245079">
            <w:pPr>
              <w:spacing w:after="20"/>
              <w:ind w:left="20"/>
              <w:jc w:val="center"/>
              <w:rPr>
                <w:rFonts w:ascii="Times New Roman" w:hAnsi="Times New Roman"/>
                <w:sz w:val="24"/>
                <w:szCs w:val="24"/>
                <w:lang w:val="en-US"/>
              </w:rPr>
            </w:pPr>
            <w:r w:rsidRPr="00586C65">
              <w:rPr>
                <w:rFonts w:ascii="Times New Roman" w:hAnsi="Times New Roman"/>
                <w:color w:val="000000"/>
                <w:sz w:val="24"/>
                <w:szCs w:val="24"/>
                <w:lang w:val="en-US"/>
              </w:rPr>
              <w:t>Наименованиевозможногориска</w:t>
            </w:r>
          </w:p>
        </w:tc>
        <w:tc>
          <w:tcPr>
            <w:tcW w:w="12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583984">
            <w:pPr>
              <w:spacing w:after="20"/>
              <w:ind w:left="20"/>
              <w:jc w:val="center"/>
              <w:rPr>
                <w:rFonts w:ascii="Times New Roman" w:hAnsi="Times New Roman"/>
                <w:sz w:val="24"/>
                <w:szCs w:val="24"/>
              </w:rPr>
            </w:pPr>
            <w:r w:rsidRPr="00586C65">
              <w:rPr>
                <w:rFonts w:ascii="Times New Roman" w:hAnsi="Times New Roman"/>
                <w:color w:val="000000"/>
                <w:sz w:val="24"/>
                <w:szCs w:val="24"/>
              </w:rPr>
              <w:t>Цель, на которую может повлиять данный риск</w:t>
            </w:r>
          </w:p>
        </w:tc>
        <w:tc>
          <w:tcPr>
            <w:tcW w:w="200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583984">
            <w:pPr>
              <w:spacing w:after="20"/>
              <w:ind w:left="20"/>
              <w:jc w:val="center"/>
              <w:rPr>
                <w:rFonts w:ascii="Times New Roman" w:hAnsi="Times New Roman"/>
                <w:sz w:val="24"/>
                <w:szCs w:val="24"/>
              </w:rPr>
            </w:pPr>
            <w:r w:rsidRPr="00586C65">
              <w:rPr>
                <w:rFonts w:ascii="Times New Roman" w:hAnsi="Times New Roman"/>
                <w:color w:val="000000"/>
                <w:sz w:val="24"/>
                <w:szCs w:val="24"/>
              </w:rPr>
              <w:t>Возможные последствия в случае непринятия мер по управлению рисками</w:t>
            </w:r>
          </w:p>
        </w:tc>
        <w:tc>
          <w:tcPr>
            <w:tcW w:w="187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583984">
            <w:pPr>
              <w:spacing w:after="20"/>
              <w:ind w:left="20"/>
              <w:jc w:val="center"/>
              <w:rPr>
                <w:rFonts w:ascii="Times New Roman" w:hAnsi="Times New Roman"/>
                <w:sz w:val="24"/>
                <w:szCs w:val="24"/>
              </w:rPr>
            </w:pPr>
            <w:r w:rsidRPr="00586C65">
              <w:rPr>
                <w:rFonts w:ascii="Times New Roman" w:hAnsi="Times New Roman"/>
                <w:color w:val="000000"/>
                <w:sz w:val="24"/>
                <w:szCs w:val="24"/>
              </w:rPr>
              <w:t>Запланированные мероприятия по управлению рисками</w:t>
            </w:r>
          </w:p>
        </w:tc>
        <w:tc>
          <w:tcPr>
            <w:tcW w:w="140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583984">
            <w:pPr>
              <w:spacing w:after="20"/>
              <w:ind w:left="20"/>
              <w:jc w:val="center"/>
              <w:rPr>
                <w:rFonts w:ascii="Times New Roman" w:hAnsi="Times New Roman"/>
                <w:sz w:val="24"/>
                <w:szCs w:val="24"/>
              </w:rPr>
            </w:pPr>
            <w:r w:rsidRPr="00586C65">
              <w:rPr>
                <w:rFonts w:ascii="Times New Roman" w:hAnsi="Times New Roman"/>
                <w:color w:val="000000"/>
                <w:sz w:val="24"/>
                <w:szCs w:val="24"/>
              </w:rPr>
              <w:t>Фактическое исполнение мероприятий по управлению рисками</w:t>
            </w:r>
          </w:p>
        </w:tc>
        <w:tc>
          <w:tcPr>
            <w:tcW w:w="149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E5364" w:rsidRPr="00586C65" w:rsidRDefault="00DE5364" w:rsidP="00583984">
            <w:pPr>
              <w:spacing w:after="20"/>
              <w:ind w:left="20"/>
              <w:jc w:val="center"/>
              <w:rPr>
                <w:rFonts w:ascii="Times New Roman" w:hAnsi="Times New Roman"/>
                <w:sz w:val="24"/>
                <w:szCs w:val="24"/>
                <w:lang w:val="en-US"/>
              </w:rPr>
            </w:pPr>
            <w:r w:rsidRPr="00586C65">
              <w:rPr>
                <w:rFonts w:ascii="Times New Roman" w:hAnsi="Times New Roman"/>
                <w:color w:val="000000"/>
                <w:sz w:val="24"/>
                <w:szCs w:val="24"/>
                <w:lang w:val="en-US"/>
              </w:rPr>
              <w:t>Причинынеисполнения</w:t>
            </w:r>
          </w:p>
        </w:tc>
      </w:tr>
      <w:tr w:rsidR="00DE5364" w:rsidRPr="00586C65" w:rsidTr="00A5234B">
        <w:trPr>
          <w:trHeight w:val="30"/>
          <w:tblCellSpacing w:w="0" w:type="auto"/>
        </w:trPr>
        <w:tc>
          <w:tcPr>
            <w:tcW w:w="186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583984">
            <w:pPr>
              <w:spacing w:after="20"/>
              <w:ind w:left="20"/>
              <w:jc w:val="center"/>
              <w:rPr>
                <w:rFonts w:ascii="Times New Roman" w:hAnsi="Times New Roman"/>
                <w:sz w:val="24"/>
                <w:szCs w:val="24"/>
                <w:lang w:val="en-US"/>
              </w:rPr>
            </w:pPr>
            <w:r w:rsidRPr="00586C65">
              <w:rPr>
                <w:rFonts w:ascii="Times New Roman" w:hAnsi="Times New Roman"/>
                <w:color w:val="000000"/>
                <w:sz w:val="24"/>
                <w:szCs w:val="24"/>
                <w:lang w:val="en-US"/>
              </w:rPr>
              <w:t>1</w:t>
            </w:r>
          </w:p>
        </w:tc>
        <w:tc>
          <w:tcPr>
            <w:tcW w:w="12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583984">
            <w:pPr>
              <w:spacing w:after="20"/>
              <w:ind w:left="20"/>
              <w:jc w:val="center"/>
              <w:rPr>
                <w:rFonts w:ascii="Times New Roman" w:hAnsi="Times New Roman"/>
                <w:sz w:val="24"/>
                <w:szCs w:val="24"/>
                <w:lang w:val="en-US"/>
              </w:rPr>
            </w:pPr>
            <w:r w:rsidRPr="00586C65">
              <w:rPr>
                <w:rFonts w:ascii="Times New Roman" w:hAnsi="Times New Roman"/>
                <w:color w:val="000000"/>
                <w:sz w:val="24"/>
                <w:szCs w:val="24"/>
                <w:lang w:val="en-US"/>
              </w:rPr>
              <w:t>2</w:t>
            </w:r>
          </w:p>
        </w:tc>
        <w:tc>
          <w:tcPr>
            <w:tcW w:w="200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583984">
            <w:pPr>
              <w:spacing w:after="20"/>
              <w:ind w:left="20"/>
              <w:jc w:val="center"/>
              <w:rPr>
                <w:rFonts w:ascii="Times New Roman" w:hAnsi="Times New Roman"/>
                <w:sz w:val="24"/>
                <w:szCs w:val="24"/>
                <w:lang w:val="en-US"/>
              </w:rPr>
            </w:pPr>
            <w:r w:rsidRPr="00586C65">
              <w:rPr>
                <w:rFonts w:ascii="Times New Roman" w:hAnsi="Times New Roman"/>
                <w:color w:val="000000"/>
                <w:sz w:val="24"/>
                <w:szCs w:val="24"/>
                <w:lang w:val="en-US"/>
              </w:rPr>
              <w:t>3</w:t>
            </w:r>
          </w:p>
        </w:tc>
        <w:tc>
          <w:tcPr>
            <w:tcW w:w="187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583984">
            <w:pPr>
              <w:spacing w:after="20"/>
              <w:ind w:left="20"/>
              <w:jc w:val="center"/>
              <w:rPr>
                <w:rFonts w:ascii="Times New Roman" w:hAnsi="Times New Roman"/>
                <w:sz w:val="24"/>
                <w:szCs w:val="24"/>
                <w:lang w:val="en-US"/>
              </w:rPr>
            </w:pPr>
            <w:r w:rsidRPr="00586C65">
              <w:rPr>
                <w:rFonts w:ascii="Times New Roman" w:hAnsi="Times New Roman"/>
                <w:color w:val="000000"/>
                <w:sz w:val="24"/>
                <w:szCs w:val="24"/>
                <w:lang w:val="en-US"/>
              </w:rPr>
              <w:t>4</w:t>
            </w:r>
          </w:p>
        </w:tc>
        <w:tc>
          <w:tcPr>
            <w:tcW w:w="140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583984">
            <w:pPr>
              <w:spacing w:after="20"/>
              <w:ind w:left="20"/>
              <w:jc w:val="center"/>
              <w:rPr>
                <w:rFonts w:ascii="Times New Roman" w:hAnsi="Times New Roman"/>
                <w:sz w:val="24"/>
                <w:szCs w:val="24"/>
                <w:lang w:val="en-US"/>
              </w:rPr>
            </w:pPr>
            <w:r w:rsidRPr="00586C65">
              <w:rPr>
                <w:rFonts w:ascii="Times New Roman" w:hAnsi="Times New Roman"/>
                <w:color w:val="000000"/>
                <w:sz w:val="24"/>
                <w:szCs w:val="24"/>
                <w:lang w:val="en-US"/>
              </w:rPr>
              <w:t>5</w:t>
            </w:r>
          </w:p>
        </w:tc>
        <w:tc>
          <w:tcPr>
            <w:tcW w:w="149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E5364" w:rsidRPr="00586C65" w:rsidRDefault="00DE5364" w:rsidP="00583984">
            <w:pPr>
              <w:spacing w:after="20"/>
              <w:ind w:left="20"/>
              <w:jc w:val="center"/>
              <w:rPr>
                <w:rFonts w:ascii="Times New Roman" w:hAnsi="Times New Roman"/>
                <w:sz w:val="24"/>
                <w:szCs w:val="24"/>
                <w:lang w:val="en-US"/>
              </w:rPr>
            </w:pPr>
            <w:r w:rsidRPr="00586C65">
              <w:rPr>
                <w:rFonts w:ascii="Times New Roman" w:hAnsi="Times New Roman"/>
                <w:color w:val="000000"/>
                <w:sz w:val="24"/>
                <w:szCs w:val="24"/>
                <w:lang w:val="en-US"/>
              </w:rPr>
              <w:t>6</w:t>
            </w:r>
          </w:p>
        </w:tc>
      </w:tr>
      <w:tr w:rsidR="00DE5364" w:rsidRPr="00586C65" w:rsidTr="00A5234B">
        <w:trPr>
          <w:trHeight w:val="30"/>
          <w:tblCellSpacing w:w="0" w:type="auto"/>
        </w:trPr>
        <w:tc>
          <w:tcPr>
            <w:tcW w:w="186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FF1FC7">
            <w:pPr>
              <w:spacing w:after="0" w:line="240" w:lineRule="auto"/>
              <w:jc w:val="center"/>
              <w:rPr>
                <w:rFonts w:ascii="Times New Roman" w:hAnsi="Times New Roman"/>
                <w:sz w:val="24"/>
                <w:szCs w:val="24"/>
                <w:lang w:val="en-US"/>
              </w:rPr>
            </w:pPr>
            <w:r w:rsidRPr="00586C65">
              <w:rPr>
                <w:rFonts w:ascii="Times New Roman" w:hAnsi="Times New Roman"/>
                <w:sz w:val="24"/>
                <w:szCs w:val="24"/>
                <w:lang w:val="en-US"/>
              </w:rPr>
              <w:br/>
            </w:r>
            <w:r w:rsidRPr="00586C65">
              <w:rPr>
                <w:rFonts w:ascii="Times New Roman" w:hAnsi="Times New Roman"/>
                <w:sz w:val="24"/>
                <w:szCs w:val="24"/>
              </w:rPr>
              <w:t xml:space="preserve">Возникновение </w:t>
            </w:r>
            <w:r w:rsidRPr="00586C65">
              <w:rPr>
                <w:rFonts w:ascii="Times New Roman" w:hAnsi="Times New Roman"/>
                <w:color w:val="000000"/>
                <w:sz w:val="24"/>
                <w:szCs w:val="24"/>
              </w:rPr>
              <w:t>внутрибольничной инфекции (</w:t>
            </w:r>
            <w:r w:rsidRPr="00586C65">
              <w:rPr>
                <w:rFonts w:ascii="Times New Roman" w:hAnsi="Times New Roman"/>
                <w:sz w:val="24"/>
                <w:szCs w:val="24"/>
              </w:rPr>
              <w:t>БВИ)</w:t>
            </w:r>
          </w:p>
        </w:tc>
        <w:tc>
          <w:tcPr>
            <w:tcW w:w="12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A5234B">
            <w:pPr>
              <w:spacing w:after="0" w:line="240" w:lineRule="auto"/>
              <w:rPr>
                <w:rFonts w:ascii="Times New Roman" w:hAnsi="Times New Roman"/>
                <w:sz w:val="24"/>
                <w:szCs w:val="24"/>
                <w:lang w:val="kk-KZ"/>
              </w:rPr>
            </w:pPr>
            <w:r w:rsidRPr="00586C65">
              <w:rPr>
                <w:rFonts w:ascii="Times New Roman" w:hAnsi="Times New Roman"/>
                <w:sz w:val="24"/>
                <w:szCs w:val="24"/>
                <w:lang w:val="kk-KZ"/>
              </w:rPr>
              <w:t>- На показатель качества;</w:t>
            </w:r>
          </w:p>
          <w:p w:rsidR="00DE5364" w:rsidRPr="00586C65" w:rsidRDefault="00DE5364" w:rsidP="00A5234B">
            <w:pPr>
              <w:spacing w:after="0" w:line="240" w:lineRule="auto"/>
              <w:rPr>
                <w:rFonts w:ascii="Times New Roman" w:hAnsi="Times New Roman"/>
                <w:sz w:val="24"/>
                <w:szCs w:val="24"/>
                <w:lang w:val="kk-KZ"/>
              </w:rPr>
            </w:pPr>
          </w:p>
          <w:p w:rsidR="00DE5364" w:rsidRPr="00586C65" w:rsidRDefault="00DE5364" w:rsidP="00FF1FC7">
            <w:pPr>
              <w:spacing w:after="0" w:line="240" w:lineRule="auto"/>
              <w:rPr>
                <w:rFonts w:ascii="Times New Roman" w:hAnsi="Times New Roman"/>
                <w:sz w:val="24"/>
                <w:szCs w:val="24"/>
                <w:lang w:val="kk-KZ"/>
              </w:rPr>
            </w:pPr>
            <w:r w:rsidRPr="00586C65">
              <w:rPr>
                <w:rFonts w:ascii="Times New Roman" w:hAnsi="Times New Roman"/>
                <w:sz w:val="24"/>
                <w:szCs w:val="24"/>
                <w:lang w:val="kk-KZ"/>
              </w:rPr>
              <w:t>- На репутацию</w:t>
            </w:r>
          </w:p>
          <w:p w:rsidR="00DE5364" w:rsidRPr="00586C65" w:rsidRDefault="00DE5364" w:rsidP="00003DBB">
            <w:pPr>
              <w:pStyle w:val="Default"/>
              <w:contextualSpacing/>
            </w:pPr>
          </w:p>
          <w:p w:rsidR="00DE5364" w:rsidRPr="00586C65" w:rsidRDefault="00DE5364" w:rsidP="00003DBB">
            <w:pPr>
              <w:pStyle w:val="Default"/>
              <w:contextualSpacing/>
            </w:pPr>
            <w:r w:rsidRPr="00586C65">
              <w:t>Цель 1: Создание пациент-ориентированной системы оказания медицинской помощи.</w:t>
            </w:r>
          </w:p>
          <w:p w:rsidR="00DE5364" w:rsidRPr="00586C65" w:rsidRDefault="00DE5364" w:rsidP="00003DBB">
            <w:pPr>
              <w:pStyle w:val="Default"/>
              <w:contextualSpacing/>
            </w:pPr>
            <w:r w:rsidRPr="00586C65">
              <w:t>Цель 2: Эффективный больничный менеджмент.</w:t>
            </w:r>
          </w:p>
          <w:p w:rsidR="00DE5364" w:rsidRPr="00586C65" w:rsidRDefault="00DE5364" w:rsidP="00FF1FC7">
            <w:pPr>
              <w:spacing w:after="0" w:line="240" w:lineRule="auto"/>
              <w:rPr>
                <w:rFonts w:ascii="Times New Roman" w:hAnsi="Times New Roman"/>
                <w:sz w:val="24"/>
                <w:szCs w:val="24"/>
              </w:rPr>
            </w:pPr>
          </w:p>
        </w:tc>
        <w:tc>
          <w:tcPr>
            <w:tcW w:w="200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A5234B">
            <w:pPr>
              <w:spacing w:after="0" w:line="240" w:lineRule="auto"/>
              <w:rPr>
                <w:rFonts w:ascii="Times New Roman" w:hAnsi="Times New Roman"/>
                <w:sz w:val="24"/>
                <w:szCs w:val="24"/>
                <w:lang w:val="kk-KZ"/>
              </w:rPr>
            </w:pPr>
            <w:r w:rsidRPr="00586C65">
              <w:rPr>
                <w:rFonts w:ascii="Times New Roman" w:hAnsi="Times New Roman"/>
                <w:sz w:val="24"/>
                <w:szCs w:val="24"/>
                <w:lang w:val="kk-KZ"/>
              </w:rPr>
              <w:t>- Ухудшение показателей стационара</w:t>
            </w:r>
            <w:r w:rsidRPr="00586C65">
              <w:rPr>
                <w:rFonts w:ascii="Times New Roman" w:hAnsi="Times New Roman"/>
                <w:sz w:val="24"/>
                <w:szCs w:val="24"/>
              </w:rPr>
              <w:t xml:space="preserve"> (увеличение срока пребывания пациента в стационаре,увеличение смертности от ВБИ в стационаре)</w:t>
            </w:r>
            <w:r w:rsidRPr="00586C65">
              <w:rPr>
                <w:rFonts w:ascii="Times New Roman" w:hAnsi="Times New Roman"/>
                <w:sz w:val="24"/>
                <w:szCs w:val="24"/>
                <w:lang w:val="kk-KZ"/>
              </w:rPr>
              <w:t>;</w:t>
            </w:r>
          </w:p>
          <w:p w:rsidR="00DE5364" w:rsidRPr="00586C65" w:rsidRDefault="00DE5364" w:rsidP="006273BC">
            <w:pPr>
              <w:spacing w:after="0" w:line="240" w:lineRule="auto"/>
              <w:rPr>
                <w:rFonts w:ascii="Times New Roman" w:hAnsi="Times New Roman"/>
                <w:sz w:val="24"/>
                <w:szCs w:val="24"/>
                <w:lang w:val="kk-KZ"/>
              </w:rPr>
            </w:pPr>
            <w:r w:rsidRPr="00586C65">
              <w:rPr>
                <w:rFonts w:ascii="Times New Roman" w:hAnsi="Times New Roman"/>
                <w:sz w:val="24"/>
                <w:szCs w:val="24"/>
                <w:lang w:val="kk-KZ"/>
              </w:rPr>
              <w:t>- Дополнительные финансовые затраты;</w:t>
            </w:r>
          </w:p>
        </w:tc>
        <w:tc>
          <w:tcPr>
            <w:tcW w:w="187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A5234B">
            <w:pPr>
              <w:spacing w:after="0" w:line="240" w:lineRule="auto"/>
              <w:rPr>
                <w:rFonts w:ascii="Times New Roman" w:hAnsi="Times New Roman"/>
                <w:sz w:val="24"/>
                <w:szCs w:val="24"/>
                <w:lang w:val="kk-KZ"/>
              </w:rPr>
            </w:pPr>
            <w:r w:rsidRPr="00586C65">
              <w:rPr>
                <w:rFonts w:ascii="Times New Roman" w:hAnsi="Times New Roman"/>
                <w:sz w:val="24"/>
                <w:szCs w:val="24"/>
                <w:lang w:val="kk-KZ"/>
              </w:rPr>
              <w:t>1.Комплексные мероприятия по профилактике ВБИ</w:t>
            </w:r>
          </w:p>
          <w:p w:rsidR="00DE5364" w:rsidRPr="00586C65" w:rsidRDefault="00DE5364" w:rsidP="00A5234B">
            <w:pPr>
              <w:spacing w:after="0" w:line="240" w:lineRule="auto"/>
              <w:rPr>
                <w:rFonts w:ascii="Times New Roman" w:hAnsi="Times New Roman"/>
                <w:sz w:val="24"/>
                <w:szCs w:val="24"/>
                <w:lang w:val="kk-KZ"/>
              </w:rPr>
            </w:pPr>
          </w:p>
          <w:p w:rsidR="00DE5364" w:rsidRPr="00586C65" w:rsidRDefault="00DE5364" w:rsidP="00A5234B">
            <w:pPr>
              <w:spacing w:after="0" w:line="240" w:lineRule="auto"/>
              <w:rPr>
                <w:rFonts w:ascii="Times New Roman" w:hAnsi="Times New Roman"/>
                <w:sz w:val="24"/>
                <w:szCs w:val="24"/>
              </w:rPr>
            </w:pPr>
            <w:r w:rsidRPr="00586C65">
              <w:rPr>
                <w:rFonts w:ascii="Times New Roman" w:hAnsi="Times New Roman"/>
                <w:sz w:val="24"/>
                <w:szCs w:val="24"/>
                <w:lang w:val="kk-KZ"/>
              </w:rPr>
              <w:t xml:space="preserve">2. В случае возникновения, </w:t>
            </w:r>
            <w:r w:rsidRPr="00586C65">
              <w:rPr>
                <w:rFonts w:ascii="Times New Roman" w:hAnsi="Times New Roman"/>
                <w:sz w:val="24"/>
                <w:szCs w:val="24"/>
              </w:rPr>
              <w:t>мероприятия, направленные на источник инфекции, - выявление, изоляция и санация.</w:t>
            </w:r>
            <w:r w:rsidRPr="00586C65">
              <w:rPr>
                <w:rFonts w:ascii="Times New Roman" w:hAnsi="Times New Roman"/>
                <w:sz w:val="24"/>
                <w:szCs w:val="24"/>
              </w:rPr>
              <w:br/>
            </w:r>
          </w:p>
        </w:tc>
        <w:tc>
          <w:tcPr>
            <w:tcW w:w="140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4A51D3">
            <w:pPr>
              <w:spacing w:after="0" w:line="240" w:lineRule="auto"/>
              <w:rPr>
                <w:rFonts w:ascii="Times New Roman" w:hAnsi="Times New Roman"/>
                <w:color w:val="000000"/>
                <w:sz w:val="24"/>
                <w:szCs w:val="24"/>
                <w:lang w:val="kk-KZ"/>
              </w:rPr>
            </w:pPr>
            <w:r w:rsidRPr="00586C65">
              <w:rPr>
                <w:rFonts w:ascii="Times New Roman" w:hAnsi="Times New Roman"/>
                <w:color w:val="000000"/>
                <w:sz w:val="24"/>
                <w:szCs w:val="24"/>
                <w:lang w:val="kk-KZ"/>
              </w:rPr>
              <w:t xml:space="preserve">1. </w:t>
            </w:r>
            <w:r w:rsidRPr="00586C65">
              <w:rPr>
                <w:rFonts w:ascii="Times New Roman" w:hAnsi="Times New Roman"/>
                <w:color w:val="000000"/>
                <w:sz w:val="24"/>
                <w:szCs w:val="24"/>
              </w:rPr>
              <w:t>Создана комиссия инфекционного контроля,действующая согласно Типовому положению о комиссии инфекционного контроля медицинских организаций</w:t>
            </w:r>
            <w:r w:rsidRPr="00586C65">
              <w:rPr>
                <w:rFonts w:ascii="Times New Roman" w:hAnsi="Times New Roman"/>
                <w:color w:val="000000"/>
                <w:sz w:val="24"/>
                <w:szCs w:val="24"/>
                <w:lang w:val="kk-KZ"/>
              </w:rPr>
              <w:t>;</w:t>
            </w:r>
          </w:p>
          <w:p w:rsidR="00DE5364" w:rsidRPr="00586C65" w:rsidRDefault="00DE5364" w:rsidP="004A51D3">
            <w:pPr>
              <w:spacing w:after="0" w:line="240" w:lineRule="auto"/>
              <w:rPr>
                <w:rFonts w:ascii="Times New Roman" w:hAnsi="Times New Roman"/>
                <w:color w:val="000000"/>
                <w:sz w:val="24"/>
                <w:szCs w:val="24"/>
                <w:lang w:val="kk-KZ"/>
              </w:rPr>
            </w:pPr>
          </w:p>
          <w:p w:rsidR="00DE5364" w:rsidRPr="00586C65" w:rsidRDefault="00DE5364" w:rsidP="004A51D3">
            <w:pPr>
              <w:spacing w:after="0" w:line="240" w:lineRule="auto"/>
              <w:rPr>
                <w:rFonts w:ascii="Times New Roman" w:hAnsi="Times New Roman"/>
                <w:color w:val="000000"/>
                <w:sz w:val="24"/>
                <w:szCs w:val="24"/>
              </w:rPr>
            </w:pPr>
            <w:r w:rsidRPr="00586C65">
              <w:rPr>
                <w:rFonts w:ascii="Times New Roman" w:hAnsi="Times New Roman"/>
                <w:color w:val="000000"/>
                <w:sz w:val="24"/>
                <w:szCs w:val="24"/>
                <w:lang w:val="kk-KZ"/>
              </w:rPr>
              <w:t xml:space="preserve">2.  </w:t>
            </w:r>
            <w:r w:rsidRPr="00586C65">
              <w:rPr>
                <w:rFonts w:ascii="Times New Roman" w:hAnsi="Times New Roman"/>
                <w:color w:val="000000"/>
                <w:sz w:val="24"/>
                <w:szCs w:val="24"/>
              </w:rPr>
              <w:t>Разработана Программа работы по организации и проведению инфекционного контроля</w:t>
            </w:r>
          </w:p>
          <w:p w:rsidR="00DE5364" w:rsidRPr="00586C65" w:rsidRDefault="00DE5364" w:rsidP="00245079">
            <w:pPr>
              <w:spacing w:after="0" w:line="240" w:lineRule="auto"/>
              <w:jc w:val="center"/>
              <w:rPr>
                <w:rFonts w:ascii="Times New Roman" w:hAnsi="Times New Roman"/>
                <w:color w:val="000000"/>
                <w:sz w:val="24"/>
                <w:szCs w:val="24"/>
              </w:rPr>
            </w:pPr>
          </w:p>
          <w:p w:rsidR="00DE5364" w:rsidRPr="00586C65" w:rsidRDefault="00DE5364" w:rsidP="007B6116">
            <w:pPr>
              <w:spacing w:after="0" w:line="240" w:lineRule="auto"/>
              <w:jc w:val="center"/>
              <w:rPr>
                <w:rFonts w:ascii="Times New Roman" w:hAnsi="Times New Roman"/>
                <w:sz w:val="24"/>
                <w:szCs w:val="24"/>
              </w:rPr>
            </w:pPr>
            <w:r w:rsidRPr="00586C65">
              <w:rPr>
                <w:rFonts w:ascii="Times New Roman" w:hAnsi="Times New Roman"/>
                <w:color w:val="000000"/>
                <w:sz w:val="24"/>
                <w:szCs w:val="24"/>
                <w:lang w:val="kk-KZ"/>
              </w:rPr>
              <w:t>В результате, з</w:t>
            </w:r>
            <w:r w:rsidRPr="00586C65">
              <w:rPr>
                <w:rFonts w:ascii="Times New Roman" w:hAnsi="Times New Roman"/>
                <w:color w:val="000000"/>
                <w:sz w:val="24"/>
                <w:szCs w:val="24"/>
              </w:rPr>
              <w:t xml:space="preserve">а 2020 г. показатель ВБИ составил 0% </w:t>
            </w:r>
          </w:p>
        </w:tc>
        <w:tc>
          <w:tcPr>
            <w:tcW w:w="149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E5364" w:rsidRPr="00586C65" w:rsidRDefault="00DE5364" w:rsidP="00245079">
            <w:pPr>
              <w:spacing w:after="0" w:line="240" w:lineRule="auto"/>
              <w:jc w:val="center"/>
              <w:rPr>
                <w:rFonts w:ascii="Times New Roman" w:hAnsi="Times New Roman"/>
                <w:sz w:val="24"/>
                <w:szCs w:val="24"/>
              </w:rPr>
            </w:pPr>
            <w:r w:rsidRPr="00586C65">
              <w:rPr>
                <w:rFonts w:ascii="Times New Roman" w:hAnsi="Times New Roman"/>
                <w:sz w:val="24"/>
                <w:szCs w:val="24"/>
              </w:rPr>
              <w:t>-</w:t>
            </w:r>
            <w:r w:rsidRPr="00586C65">
              <w:rPr>
                <w:rFonts w:ascii="Times New Roman" w:hAnsi="Times New Roman"/>
                <w:sz w:val="24"/>
                <w:szCs w:val="24"/>
              </w:rPr>
              <w:br/>
            </w:r>
          </w:p>
        </w:tc>
      </w:tr>
      <w:tr w:rsidR="00DE5364" w:rsidRPr="00586C65" w:rsidTr="00A5234B">
        <w:trPr>
          <w:trHeight w:val="30"/>
          <w:tblCellSpacing w:w="0" w:type="auto"/>
        </w:trPr>
        <w:tc>
          <w:tcPr>
            <w:tcW w:w="1861"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245079">
            <w:pPr>
              <w:spacing w:after="0" w:line="240" w:lineRule="auto"/>
              <w:jc w:val="center"/>
              <w:rPr>
                <w:rFonts w:ascii="Times New Roman" w:hAnsi="Times New Roman"/>
                <w:sz w:val="24"/>
                <w:szCs w:val="24"/>
              </w:rPr>
            </w:pPr>
            <w:r w:rsidRPr="00586C65">
              <w:rPr>
                <w:rFonts w:ascii="Times New Roman" w:hAnsi="Times New Roman"/>
                <w:sz w:val="24"/>
                <w:szCs w:val="24"/>
              </w:rPr>
              <w:br/>
            </w:r>
          </w:p>
        </w:tc>
        <w:tc>
          <w:tcPr>
            <w:tcW w:w="12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245079">
            <w:pPr>
              <w:spacing w:after="0" w:line="240" w:lineRule="auto"/>
              <w:jc w:val="center"/>
              <w:rPr>
                <w:rFonts w:ascii="Times New Roman" w:hAnsi="Times New Roman"/>
                <w:sz w:val="24"/>
                <w:szCs w:val="24"/>
              </w:rPr>
            </w:pPr>
            <w:r w:rsidRPr="00586C65">
              <w:rPr>
                <w:rFonts w:ascii="Times New Roman" w:hAnsi="Times New Roman"/>
                <w:sz w:val="24"/>
                <w:szCs w:val="24"/>
              </w:rPr>
              <w:br/>
            </w:r>
          </w:p>
        </w:tc>
        <w:tc>
          <w:tcPr>
            <w:tcW w:w="200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245079">
            <w:pPr>
              <w:spacing w:after="0" w:line="240" w:lineRule="auto"/>
              <w:jc w:val="center"/>
              <w:rPr>
                <w:rFonts w:ascii="Times New Roman" w:hAnsi="Times New Roman"/>
                <w:sz w:val="24"/>
                <w:szCs w:val="24"/>
              </w:rPr>
            </w:pPr>
            <w:r w:rsidRPr="00586C65">
              <w:rPr>
                <w:rFonts w:ascii="Times New Roman" w:hAnsi="Times New Roman"/>
                <w:sz w:val="24"/>
                <w:szCs w:val="24"/>
              </w:rPr>
              <w:br/>
            </w:r>
          </w:p>
        </w:tc>
        <w:tc>
          <w:tcPr>
            <w:tcW w:w="187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245079">
            <w:pPr>
              <w:spacing w:after="0" w:line="240" w:lineRule="auto"/>
              <w:jc w:val="center"/>
              <w:rPr>
                <w:rFonts w:ascii="Times New Roman" w:hAnsi="Times New Roman"/>
                <w:sz w:val="24"/>
                <w:szCs w:val="24"/>
              </w:rPr>
            </w:pPr>
            <w:r w:rsidRPr="00586C65">
              <w:rPr>
                <w:rFonts w:ascii="Times New Roman" w:hAnsi="Times New Roman"/>
                <w:sz w:val="24"/>
                <w:szCs w:val="24"/>
              </w:rPr>
              <w:br/>
            </w:r>
          </w:p>
        </w:tc>
        <w:tc>
          <w:tcPr>
            <w:tcW w:w="140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E5364" w:rsidRPr="00586C65" w:rsidRDefault="00DE5364" w:rsidP="00245079">
            <w:pPr>
              <w:spacing w:after="0" w:line="240" w:lineRule="auto"/>
              <w:jc w:val="center"/>
              <w:rPr>
                <w:rFonts w:ascii="Times New Roman" w:hAnsi="Times New Roman"/>
                <w:sz w:val="24"/>
                <w:szCs w:val="24"/>
              </w:rPr>
            </w:pPr>
            <w:r w:rsidRPr="00586C65">
              <w:rPr>
                <w:rFonts w:ascii="Times New Roman" w:hAnsi="Times New Roman"/>
                <w:sz w:val="24"/>
                <w:szCs w:val="24"/>
              </w:rPr>
              <w:br/>
            </w:r>
          </w:p>
        </w:tc>
        <w:tc>
          <w:tcPr>
            <w:tcW w:w="149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E5364" w:rsidRPr="00586C65" w:rsidRDefault="00DE5364" w:rsidP="00245079">
            <w:pPr>
              <w:spacing w:after="0" w:line="240" w:lineRule="auto"/>
              <w:jc w:val="center"/>
              <w:rPr>
                <w:rFonts w:ascii="Times New Roman" w:hAnsi="Times New Roman"/>
                <w:sz w:val="24"/>
                <w:szCs w:val="24"/>
              </w:rPr>
            </w:pPr>
            <w:r w:rsidRPr="00586C65">
              <w:rPr>
                <w:rFonts w:ascii="Times New Roman" w:hAnsi="Times New Roman"/>
                <w:sz w:val="24"/>
                <w:szCs w:val="24"/>
              </w:rPr>
              <w:br/>
            </w:r>
          </w:p>
        </w:tc>
      </w:tr>
    </w:tbl>
    <w:p w:rsidR="00DE5364" w:rsidRPr="00586C65" w:rsidRDefault="00DE5364" w:rsidP="00572701">
      <w:pPr>
        <w:tabs>
          <w:tab w:val="left" w:pos="851"/>
        </w:tabs>
        <w:spacing w:after="0" w:line="240" w:lineRule="auto"/>
        <w:jc w:val="both"/>
        <w:rPr>
          <w:rFonts w:ascii="Times New Roman" w:hAnsi="Times New Roman"/>
          <w:b/>
          <w:bCs/>
          <w:sz w:val="24"/>
          <w:szCs w:val="24"/>
        </w:rPr>
      </w:pPr>
    </w:p>
    <w:p w:rsidR="00DE5364" w:rsidRPr="00586C65" w:rsidRDefault="00DE5364" w:rsidP="00CB573D">
      <w:pPr>
        <w:pStyle w:val="ListParagraph"/>
        <w:tabs>
          <w:tab w:val="left" w:pos="851"/>
        </w:tabs>
        <w:spacing w:after="0" w:line="240" w:lineRule="auto"/>
        <w:ind w:left="567"/>
        <w:jc w:val="both"/>
        <w:rPr>
          <w:rFonts w:ascii="Times New Roman" w:hAnsi="Times New Roman"/>
          <w:b/>
          <w:bCs/>
          <w:sz w:val="24"/>
          <w:szCs w:val="24"/>
        </w:rPr>
      </w:pPr>
    </w:p>
    <w:p w:rsidR="00DE5364" w:rsidRPr="00586C65" w:rsidRDefault="00DE5364" w:rsidP="00CB573D">
      <w:pPr>
        <w:pStyle w:val="ListParagraph"/>
        <w:tabs>
          <w:tab w:val="left" w:pos="851"/>
        </w:tabs>
        <w:spacing w:after="0" w:line="240" w:lineRule="auto"/>
        <w:ind w:left="567"/>
        <w:jc w:val="both"/>
        <w:rPr>
          <w:rFonts w:ascii="Times New Roman" w:hAnsi="Times New Roman"/>
          <w:b/>
          <w:bCs/>
          <w:sz w:val="24"/>
          <w:szCs w:val="24"/>
        </w:rPr>
      </w:pPr>
      <w:r w:rsidRPr="00586C65">
        <w:rPr>
          <w:rFonts w:ascii="Times New Roman" w:hAnsi="Times New Roman"/>
          <w:b/>
          <w:bCs/>
          <w:sz w:val="24"/>
          <w:szCs w:val="24"/>
        </w:rPr>
        <w:t>РАЗДЕЛ 6. КАДРЫ. КОМПЛЕКСНАЯ СИСТЕМА МОТИВАЦИИ И РАЗВИТИЯ ПЕРСОНАЛА</w:t>
      </w:r>
    </w:p>
    <w:p w:rsidR="00DE5364" w:rsidRPr="00586C65" w:rsidRDefault="00DE5364" w:rsidP="00CB573D">
      <w:pPr>
        <w:tabs>
          <w:tab w:val="left" w:pos="851"/>
        </w:tabs>
        <w:spacing w:after="0" w:line="240" w:lineRule="auto"/>
        <w:contextualSpacing/>
        <w:jc w:val="both"/>
        <w:rPr>
          <w:rFonts w:ascii="Times New Roman" w:hAnsi="Times New Roman"/>
          <w:b/>
          <w:sz w:val="24"/>
          <w:szCs w:val="24"/>
        </w:rPr>
      </w:pPr>
    </w:p>
    <w:p w:rsidR="00DE5364" w:rsidRPr="00586C65" w:rsidRDefault="00DE5364" w:rsidP="00CB573D">
      <w:pPr>
        <w:tabs>
          <w:tab w:val="left" w:pos="851"/>
        </w:tabs>
        <w:spacing w:after="0" w:line="240" w:lineRule="auto"/>
        <w:ind w:firstLine="567"/>
        <w:contextualSpacing/>
        <w:jc w:val="both"/>
        <w:rPr>
          <w:rFonts w:ascii="Times New Roman" w:hAnsi="Times New Roman"/>
          <w:b/>
          <w:sz w:val="24"/>
          <w:szCs w:val="24"/>
          <w:lang w:val="kk-KZ"/>
        </w:rPr>
      </w:pPr>
      <w:r w:rsidRPr="00586C65">
        <w:rPr>
          <w:rFonts w:ascii="Times New Roman" w:hAnsi="Times New Roman"/>
          <w:b/>
          <w:sz w:val="24"/>
          <w:szCs w:val="24"/>
        </w:rPr>
        <w:t xml:space="preserve">6.1. Эффективность  </w:t>
      </w:r>
      <w:r w:rsidRPr="00586C65">
        <w:rPr>
          <w:rFonts w:ascii="Times New Roman" w:hAnsi="Times New Roman"/>
          <w:b/>
          <w:sz w:val="24"/>
          <w:szCs w:val="24"/>
          <w:lang w:val="en-US"/>
        </w:rPr>
        <w:t>HR</w:t>
      </w:r>
      <w:r w:rsidRPr="00586C65">
        <w:rPr>
          <w:rFonts w:ascii="Times New Roman" w:hAnsi="Times New Roman"/>
          <w:b/>
          <w:sz w:val="24"/>
          <w:szCs w:val="24"/>
        </w:rPr>
        <w:t xml:space="preserve">-менеджмента </w:t>
      </w:r>
    </w:p>
    <w:p w:rsidR="00DE5364" w:rsidRPr="00586C65" w:rsidRDefault="00DE5364" w:rsidP="002E473C">
      <w:pPr>
        <w:tabs>
          <w:tab w:val="left" w:pos="993"/>
          <w:tab w:val="left" w:pos="1134"/>
        </w:tabs>
        <w:spacing w:after="0" w:line="240" w:lineRule="auto"/>
        <w:ind w:firstLine="567"/>
        <w:contextualSpacing/>
        <w:jc w:val="both"/>
        <w:rPr>
          <w:rFonts w:ascii="Times New Roman" w:hAnsi="Times New Roman"/>
          <w:sz w:val="24"/>
          <w:szCs w:val="24"/>
          <w:lang w:val="kk-KZ"/>
        </w:rPr>
      </w:pPr>
      <w:r w:rsidRPr="00586C65">
        <w:rPr>
          <w:rFonts w:ascii="Times New Roman" w:hAnsi="Times New Roman"/>
          <w:bCs/>
          <w:kern w:val="24"/>
          <w:sz w:val="24"/>
          <w:szCs w:val="24"/>
          <w:lang w:val="kk-KZ"/>
        </w:rPr>
        <w:t>Для достижения данной цели</w:t>
      </w:r>
      <w:r w:rsidRPr="00586C65">
        <w:rPr>
          <w:rFonts w:ascii="Times New Roman" w:hAnsi="Times New Roman"/>
          <w:sz w:val="24"/>
          <w:szCs w:val="24"/>
          <w:lang w:val="kk-KZ"/>
        </w:rPr>
        <w:t xml:space="preserve"> определены несколько основных задач:</w:t>
      </w:r>
    </w:p>
    <w:p w:rsidR="00DE5364" w:rsidRPr="00586C65" w:rsidRDefault="00DE5364" w:rsidP="002E473C">
      <w:pPr>
        <w:tabs>
          <w:tab w:val="left" w:pos="993"/>
          <w:tab w:val="left" w:pos="1134"/>
        </w:tabs>
        <w:spacing w:after="0" w:line="240" w:lineRule="auto"/>
        <w:ind w:firstLine="567"/>
        <w:contextualSpacing/>
        <w:jc w:val="both"/>
        <w:rPr>
          <w:rFonts w:ascii="Times New Roman" w:hAnsi="Times New Roman"/>
          <w:sz w:val="24"/>
          <w:szCs w:val="24"/>
          <w:lang w:val="kk-KZ"/>
        </w:rPr>
      </w:pPr>
      <w:r w:rsidRPr="00586C65">
        <w:rPr>
          <w:rFonts w:ascii="Times New Roman" w:hAnsi="Times New Roman"/>
          <w:sz w:val="24"/>
          <w:szCs w:val="24"/>
          <w:lang w:val="kk-KZ"/>
        </w:rPr>
        <w:t>В коллективе трудятся 20 врачей и 138  средних медицинских работников .Из них квалифицированные категории имеют 11 врачей(50%),в том числе с высшей-2(9,0%),с первой5(22,7).Из числа СМР категорию имеют 72(50,2%) Ежегодно 25% врачебного и сельского персонала повышают квалификацию по медицинским специальностям.</w:t>
      </w:r>
    </w:p>
    <w:p w:rsidR="00DE5364" w:rsidRPr="00586C65" w:rsidRDefault="00DE5364" w:rsidP="002E473C">
      <w:pPr>
        <w:tabs>
          <w:tab w:val="left" w:pos="993"/>
          <w:tab w:val="left" w:pos="1134"/>
        </w:tabs>
        <w:spacing w:after="0" w:line="240" w:lineRule="auto"/>
        <w:ind w:firstLine="567"/>
        <w:contextualSpacing/>
        <w:jc w:val="both"/>
        <w:rPr>
          <w:rFonts w:ascii="Times New Roman" w:hAnsi="Times New Roman"/>
          <w:sz w:val="24"/>
          <w:szCs w:val="24"/>
          <w:lang w:val="kk-KZ"/>
        </w:rPr>
      </w:pPr>
      <w:r w:rsidRPr="00586C65">
        <w:rPr>
          <w:rFonts w:ascii="Times New Roman" w:hAnsi="Times New Roman"/>
          <w:sz w:val="24"/>
          <w:szCs w:val="24"/>
          <w:lang w:val="kk-KZ"/>
        </w:rPr>
        <w:t>Организация здравоохранения района втечении 3-х лет работает над мероприятиями по обеспечению медицинскими кадрами, таким образом с 2015 года прибыло 48 молодых специалистов ,из них 18 с высшим и 30 со средним медицинским образованием.      Укомплектованность кадрами ( СМР,ММП, прочие немедицинские работники )составляет 100%.</w:t>
      </w:r>
    </w:p>
    <w:p w:rsidR="00DE5364" w:rsidRPr="00586C65" w:rsidRDefault="00DE5364" w:rsidP="002E473C">
      <w:pPr>
        <w:tabs>
          <w:tab w:val="left" w:pos="993"/>
          <w:tab w:val="left" w:pos="1134"/>
        </w:tabs>
        <w:spacing w:after="0" w:line="240" w:lineRule="auto"/>
        <w:ind w:firstLine="567"/>
        <w:contextualSpacing/>
        <w:jc w:val="both"/>
        <w:rPr>
          <w:rFonts w:ascii="Times New Roman" w:hAnsi="Times New Roman"/>
          <w:sz w:val="24"/>
          <w:szCs w:val="24"/>
          <w:lang w:val="kk-KZ"/>
        </w:rPr>
      </w:pPr>
      <w:r w:rsidRPr="00586C65">
        <w:rPr>
          <w:rFonts w:ascii="Times New Roman" w:hAnsi="Times New Roman"/>
          <w:sz w:val="24"/>
          <w:szCs w:val="24"/>
        </w:rPr>
        <w:t>За отчетный период отмечается положительная динамика по некоторым индикаторам: в сравнении с плановыми значениями увеличивается доля персонала, прошедшегообучение/переподготовку на 20%;Уровень удовлетворенности персонала 2019 г. – 87%</w:t>
      </w:r>
      <w:r w:rsidRPr="00586C65">
        <w:rPr>
          <w:rFonts w:ascii="Times New Roman" w:hAnsi="Times New Roman"/>
          <w:sz w:val="24"/>
          <w:szCs w:val="24"/>
          <w:lang w:val="kk-KZ"/>
        </w:rPr>
        <w:t xml:space="preserve">; 2020г. – 91 </w:t>
      </w:r>
      <w:r w:rsidRPr="00586C65">
        <w:rPr>
          <w:rFonts w:ascii="Times New Roman" w:hAnsi="Times New Roman"/>
          <w:sz w:val="24"/>
          <w:szCs w:val="24"/>
        </w:rPr>
        <w:t xml:space="preserve">%). А также, с целью определения удовлетворенности персонала, как минимум ежегодно Служба управления персоналомпроводит анкетирование персонала на предмет удовлетворенности условиями труда и работодателем. </w:t>
      </w:r>
      <w:r w:rsidRPr="00586C65">
        <w:rPr>
          <w:rFonts w:ascii="Times New Roman" w:hAnsi="Times New Roman"/>
          <w:sz w:val="24"/>
          <w:szCs w:val="24"/>
          <w:lang w:eastAsia="ru-RU"/>
        </w:rPr>
        <w:t xml:space="preserve">Текучесть кадров за отчетный год составляет 9,0% при плане «не более» 9%, из них уровень текучести врачей –9% (план «не более» 10%), СМР – 2% (план – «не более» 8%), ММП – 7,5% (план – «не более» 15%).    </w:t>
      </w:r>
    </w:p>
    <w:p w:rsidR="00DE5364" w:rsidRPr="00586C65" w:rsidRDefault="00DE5364" w:rsidP="00CB573D">
      <w:pPr>
        <w:spacing w:after="0" w:line="240" w:lineRule="auto"/>
        <w:contextualSpacing/>
        <w:jc w:val="both"/>
        <w:rPr>
          <w:rFonts w:ascii="Times New Roman" w:hAnsi="Times New Roman"/>
          <w:sz w:val="24"/>
          <w:szCs w:val="24"/>
          <w:u w:val="single"/>
        </w:rPr>
      </w:pPr>
    </w:p>
    <w:p w:rsidR="00DE5364" w:rsidRPr="00586C65" w:rsidRDefault="00DE5364" w:rsidP="00CB573D">
      <w:pPr>
        <w:spacing w:after="0" w:line="240" w:lineRule="auto"/>
        <w:ind w:firstLine="567"/>
        <w:contextualSpacing/>
        <w:jc w:val="both"/>
        <w:rPr>
          <w:rFonts w:ascii="Times New Roman" w:hAnsi="Times New Roman"/>
          <w:bCs/>
          <w:sz w:val="24"/>
          <w:szCs w:val="24"/>
          <w:u w:val="single"/>
        </w:rPr>
      </w:pPr>
      <w:r w:rsidRPr="00586C65">
        <w:rPr>
          <w:rFonts w:ascii="Times New Roman" w:hAnsi="Times New Roman"/>
          <w:bCs/>
          <w:sz w:val="24"/>
          <w:szCs w:val="24"/>
          <w:u w:val="single"/>
          <w:lang w:val="kk-KZ"/>
        </w:rPr>
        <w:t>Совершенствование системы профессионального развития среднего медицинско</w:t>
      </w:r>
      <w:r w:rsidRPr="00586C65">
        <w:rPr>
          <w:rFonts w:ascii="Times New Roman" w:hAnsi="Times New Roman"/>
          <w:bCs/>
          <w:sz w:val="24"/>
          <w:szCs w:val="24"/>
          <w:u w:val="single"/>
        </w:rPr>
        <w:t>го персонала, включая расширение его прав и полномочий:</w:t>
      </w:r>
    </w:p>
    <w:p w:rsidR="00DE5364" w:rsidRPr="00586C65" w:rsidRDefault="00DE5364" w:rsidP="00CB573D">
      <w:pPr>
        <w:spacing w:after="0" w:line="240" w:lineRule="auto"/>
        <w:ind w:firstLine="567"/>
        <w:contextualSpacing/>
        <w:jc w:val="both"/>
        <w:rPr>
          <w:rFonts w:ascii="Times New Roman" w:hAnsi="Times New Roman"/>
          <w:sz w:val="24"/>
          <w:szCs w:val="24"/>
          <w:lang w:val="kk-KZ"/>
        </w:rPr>
      </w:pPr>
      <w:r w:rsidRPr="00586C65">
        <w:rPr>
          <w:rFonts w:ascii="Times New Roman" w:hAnsi="Times New Roman"/>
          <w:sz w:val="24"/>
          <w:szCs w:val="24"/>
          <w:lang w:val="kk-KZ"/>
        </w:rPr>
        <w:t xml:space="preserve">В рамках данной цели запланированные мероприятия исполнены в 2020году. </w:t>
      </w:r>
    </w:p>
    <w:p w:rsidR="00DE5364" w:rsidRPr="00586C65" w:rsidRDefault="00DE5364" w:rsidP="00CB573D">
      <w:pPr>
        <w:spacing w:after="0" w:line="240" w:lineRule="auto"/>
        <w:contextualSpacing/>
        <w:jc w:val="both"/>
        <w:rPr>
          <w:rFonts w:ascii="Times New Roman" w:hAnsi="Times New Roman"/>
          <w:sz w:val="24"/>
          <w:szCs w:val="24"/>
        </w:rPr>
      </w:pPr>
      <w:r w:rsidRPr="00586C65">
        <w:rPr>
          <w:rFonts w:ascii="Times New Roman" w:hAnsi="Times New Roman"/>
          <w:sz w:val="24"/>
          <w:szCs w:val="24"/>
        </w:rPr>
        <w:t xml:space="preserve">В </w:t>
      </w:r>
      <w:r w:rsidRPr="00586C65">
        <w:rPr>
          <w:rFonts w:ascii="Times New Roman" w:hAnsi="Times New Roman"/>
          <w:bCs/>
          <w:iCs/>
          <w:sz w:val="24"/>
          <w:szCs w:val="24"/>
        </w:rPr>
        <w:t>Организации</w:t>
      </w:r>
      <w:r w:rsidRPr="00586C65">
        <w:rPr>
          <w:rFonts w:ascii="Times New Roman" w:hAnsi="Times New Roman"/>
          <w:sz w:val="24"/>
          <w:szCs w:val="24"/>
        </w:rPr>
        <w:t xml:space="preserve"> особое внимание уделяется профессиональному развитию медицинских сестер, включая расширение их прав и полномочий, улучшение клинических навыков и этического поведения. В связи с этим на базе </w:t>
      </w:r>
      <w:r w:rsidRPr="00586C65">
        <w:rPr>
          <w:rFonts w:ascii="Times New Roman" w:hAnsi="Times New Roman"/>
          <w:bCs/>
          <w:iCs/>
          <w:sz w:val="24"/>
          <w:szCs w:val="24"/>
        </w:rPr>
        <w:t>Организации</w:t>
      </w:r>
      <w:r w:rsidRPr="00586C65">
        <w:rPr>
          <w:rFonts w:ascii="Times New Roman" w:hAnsi="Times New Roman"/>
          <w:sz w:val="24"/>
          <w:szCs w:val="24"/>
        </w:rPr>
        <w:t xml:space="preserve"> на постоянной основе проводятся конференции и семинары.</w:t>
      </w:r>
    </w:p>
    <w:p w:rsidR="00DE5364" w:rsidRPr="00586C65" w:rsidRDefault="00DE5364" w:rsidP="00CB573D">
      <w:pPr>
        <w:spacing w:after="0" w:line="240" w:lineRule="auto"/>
        <w:ind w:firstLine="567"/>
        <w:contextualSpacing/>
        <w:jc w:val="both"/>
        <w:rPr>
          <w:rFonts w:ascii="Times New Roman" w:hAnsi="Times New Roman"/>
          <w:sz w:val="24"/>
          <w:szCs w:val="24"/>
        </w:rPr>
      </w:pPr>
      <w:r w:rsidRPr="00586C65">
        <w:rPr>
          <w:rFonts w:ascii="Times New Roman" w:hAnsi="Times New Roman"/>
          <w:sz w:val="24"/>
          <w:szCs w:val="24"/>
        </w:rPr>
        <w:t>За отчетный период проведено 7 общебольничных конференций для специалистов сестринского дела с изложением теоретического материала и практических навыков.</w:t>
      </w:r>
    </w:p>
    <w:p w:rsidR="00DE5364" w:rsidRPr="00586C65" w:rsidRDefault="00DE5364" w:rsidP="00CB573D">
      <w:pPr>
        <w:tabs>
          <w:tab w:val="left" w:pos="993"/>
        </w:tabs>
        <w:spacing w:after="0" w:line="240" w:lineRule="auto"/>
        <w:contextualSpacing/>
        <w:jc w:val="both"/>
        <w:rPr>
          <w:rFonts w:ascii="Times New Roman" w:hAnsi="Times New Roman"/>
          <w:sz w:val="24"/>
          <w:szCs w:val="24"/>
        </w:rPr>
      </w:pPr>
      <w:r w:rsidRPr="00586C65">
        <w:rPr>
          <w:rFonts w:ascii="Times New Roman" w:hAnsi="Times New Roman"/>
          <w:sz w:val="24"/>
          <w:szCs w:val="24"/>
        </w:rPr>
        <w:t xml:space="preserve">Во всех конференциях принимали участие специалисты сестринского дела клинических отделений и вспомогательных служб, </w:t>
      </w:r>
      <w:r w:rsidRPr="00586C65">
        <w:rPr>
          <w:rFonts w:ascii="Times New Roman" w:hAnsi="Times New Roman"/>
          <w:sz w:val="24"/>
          <w:szCs w:val="24"/>
          <w:lang w:val="kk-KZ"/>
        </w:rPr>
        <w:t>ч</w:t>
      </w:r>
      <w:r w:rsidRPr="00586C65">
        <w:rPr>
          <w:rFonts w:ascii="Times New Roman" w:hAnsi="Times New Roman"/>
          <w:sz w:val="24"/>
          <w:szCs w:val="24"/>
        </w:rPr>
        <w:t>лены Правления, сотрудники отдела образования.</w:t>
      </w:r>
    </w:p>
    <w:p w:rsidR="00DE5364" w:rsidRPr="00586C65" w:rsidRDefault="00DE5364" w:rsidP="00CB573D">
      <w:pPr>
        <w:tabs>
          <w:tab w:val="left" w:pos="993"/>
        </w:tabs>
        <w:spacing w:after="0" w:line="240" w:lineRule="auto"/>
        <w:contextualSpacing/>
        <w:jc w:val="both"/>
        <w:rPr>
          <w:rFonts w:ascii="Times New Roman" w:hAnsi="Times New Roman"/>
          <w:sz w:val="24"/>
          <w:szCs w:val="24"/>
        </w:rPr>
      </w:pPr>
    </w:p>
    <w:p w:rsidR="00DE5364" w:rsidRPr="00586C65" w:rsidRDefault="00DE5364" w:rsidP="00CB573D">
      <w:pPr>
        <w:tabs>
          <w:tab w:val="left" w:pos="851"/>
        </w:tabs>
        <w:spacing w:after="0" w:line="240" w:lineRule="auto"/>
        <w:ind w:firstLine="567"/>
        <w:contextualSpacing/>
        <w:jc w:val="both"/>
        <w:rPr>
          <w:rFonts w:ascii="Times New Roman" w:hAnsi="Times New Roman"/>
          <w:b/>
          <w:sz w:val="24"/>
          <w:szCs w:val="24"/>
          <w:lang w:val="kk-KZ"/>
        </w:rPr>
      </w:pPr>
      <w:r w:rsidRPr="00586C65">
        <w:rPr>
          <w:rFonts w:ascii="Times New Roman" w:hAnsi="Times New Roman"/>
          <w:b/>
          <w:sz w:val="24"/>
          <w:szCs w:val="24"/>
        </w:rPr>
        <w:t>6.2 Внедрение дифференцированной оплаты труда, в том числе бонусной системы оплаты</w:t>
      </w:r>
    </w:p>
    <w:p w:rsidR="00DE5364" w:rsidRPr="00586C65" w:rsidRDefault="00DE5364" w:rsidP="00CB573D">
      <w:pPr>
        <w:tabs>
          <w:tab w:val="left" w:pos="567"/>
        </w:tabs>
        <w:spacing w:after="0" w:line="240" w:lineRule="auto"/>
        <w:contextualSpacing/>
        <w:jc w:val="both"/>
        <w:rPr>
          <w:rFonts w:ascii="Times New Roman" w:hAnsi="Times New Roman"/>
          <w:bCs/>
          <w:sz w:val="24"/>
          <w:szCs w:val="24"/>
        </w:rPr>
      </w:pPr>
      <w:r w:rsidRPr="00586C65">
        <w:rPr>
          <w:rFonts w:ascii="Times New Roman" w:hAnsi="Times New Roman"/>
          <w:bCs/>
          <w:sz w:val="24"/>
          <w:szCs w:val="24"/>
          <w:lang w:val="kk-KZ"/>
        </w:rPr>
        <w:tab/>
      </w:r>
      <w:r w:rsidRPr="00586C65">
        <w:rPr>
          <w:rFonts w:ascii="Times New Roman" w:hAnsi="Times New Roman"/>
          <w:bCs/>
          <w:sz w:val="24"/>
          <w:szCs w:val="24"/>
        </w:rPr>
        <w:t>Совершенствование системы мотивации и удержания лучших сотрудников:</w:t>
      </w:r>
    </w:p>
    <w:p w:rsidR="00DE5364" w:rsidRPr="00586C65" w:rsidRDefault="00DE5364" w:rsidP="00CB573D">
      <w:pPr>
        <w:tabs>
          <w:tab w:val="left" w:pos="993"/>
        </w:tabs>
        <w:spacing w:after="0" w:line="240" w:lineRule="auto"/>
        <w:ind w:firstLine="567"/>
        <w:contextualSpacing/>
        <w:jc w:val="both"/>
        <w:rPr>
          <w:rFonts w:ascii="Times New Roman" w:hAnsi="Times New Roman"/>
          <w:b/>
          <w:sz w:val="24"/>
          <w:szCs w:val="24"/>
          <w:u w:val="single"/>
          <w:lang w:val="kk-KZ"/>
        </w:rPr>
      </w:pPr>
      <w:r w:rsidRPr="00586C65">
        <w:rPr>
          <w:rFonts w:ascii="Times New Roman" w:hAnsi="Times New Roman"/>
          <w:sz w:val="24"/>
          <w:szCs w:val="24"/>
          <w:u w:val="single"/>
          <w:lang w:val="kk-KZ"/>
        </w:rPr>
        <w:t xml:space="preserve">Разработка и внедрение дифференцированной бонусной системы оплаты труда. </w:t>
      </w:r>
    </w:p>
    <w:p w:rsidR="00DE5364" w:rsidRPr="00586C65" w:rsidRDefault="00DE5364" w:rsidP="00CB573D">
      <w:pPr>
        <w:spacing w:after="0" w:line="240" w:lineRule="auto"/>
        <w:contextualSpacing/>
        <w:jc w:val="both"/>
        <w:rPr>
          <w:rFonts w:ascii="Times New Roman" w:hAnsi="Times New Roman"/>
          <w:sz w:val="24"/>
          <w:szCs w:val="24"/>
          <w:lang w:val="kk-KZ"/>
        </w:rPr>
      </w:pPr>
      <w:r w:rsidRPr="00586C65">
        <w:rPr>
          <w:rFonts w:ascii="Times New Roman" w:hAnsi="Times New Roman"/>
          <w:sz w:val="24"/>
          <w:szCs w:val="24"/>
          <w:lang w:eastAsia="ru-RU"/>
        </w:rPr>
        <w:t xml:space="preserve">Решением Совета директоров утверждено Положение об оплате труда с дифференцированной системой оплаты труда. Определен механизм распределения фонда оплаты труда по уровням сложности операций и другим критериям для всех работников </w:t>
      </w:r>
      <w:r w:rsidRPr="00586C65">
        <w:rPr>
          <w:rFonts w:ascii="Times New Roman" w:hAnsi="Times New Roman"/>
          <w:bCs/>
          <w:iCs/>
          <w:sz w:val="24"/>
          <w:szCs w:val="24"/>
        </w:rPr>
        <w:t>Организации</w:t>
      </w:r>
      <w:r w:rsidRPr="00586C65">
        <w:rPr>
          <w:rFonts w:ascii="Times New Roman" w:hAnsi="Times New Roman"/>
          <w:sz w:val="24"/>
          <w:szCs w:val="24"/>
          <w:lang w:eastAsia="ru-RU"/>
        </w:rPr>
        <w:t xml:space="preserve">. </w:t>
      </w:r>
      <w:r w:rsidRPr="00586C65">
        <w:rPr>
          <w:rFonts w:ascii="Times New Roman" w:hAnsi="Times New Roman"/>
          <w:sz w:val="24"/>
          <w:szCs w:val="24"/>
          <w:lang w:val="kk-KZ"/>
        </w:rPr>
        <w:t>Решением Правления утверждены Правила расчета дифференцированной доплаты работникам.</w:t>
      </w:r>
    </w:p>
    <w:p w:rsidR="00DE5364" w:rsidRPr="00586C65" w:rsidRDefault="00DE5364" w:rsidP="00CB573D">
      <w:pPr>
        <w:spacing w:after="0" w:line="240" w:lineRule="auto"/>
        <w:contextualSpacing/>
        <w:jc w:val="both"/>
        <w:rPr>
          <w:rFonts w:ascii="Times New Roman" w:hAnsi="Times New Roman"/>
          <w:sz w:val="24"/>
          <w:szCs w:val="24"/>
          <w:highlight w:val="green"/>
          <w:u w:val="single"/>
          <w:lang w:val="kk-KZ"/>
        </w:rPr>
      </w:pPr>
    </w:p>
    <w:p w:rsidR="00DE5364" w:rsidRPr="00586C65" w:rsidRDefault="00DE5364" w:rsidP="00CB573D">
      <w:pPr>
        <w:spacing w:after="0" w:line="240" w:lineRule="auto"/>
        <w:contextualSpacing/>
        <w:jc w:val="both"/>
        <w:rPr>
          <w:rFonts w:ascii="Times New Roman" w:hAnsi="Times New Roman"/>
          <w:b/>
          <w:sz w:val="24"/>
          <w:szCs w:val="24"/>
          <w:lang w:val="kk-KZ"/>
        </w:rPr>
      </w:pPr>
    </w:p>
    <w:p w:rsidR="00DE5364" w:rsidRPr="00586C65" w:rsidRDefault="00DE5364" w:rsidP="00CB573D">
      <w:pPr>
        <w:tabs>
          <w:tab w:val="left" w:pos="567"/>
        </w:tabs>
        <w:spacing w:after="0" w:line="240" w:lineRule="auto"/>
        <w:contextualSpacing/>
        <w:jc w:val="both"/>
        <w:rPr>
          <w:rFonts w:ascii="Times New Roman" w:hAnsi="Times New Roman"/>
          <w:b/>
          <w:sz w:val="24"/>
          <w:szCs w:val="24"/>
        </w:rPr>
      </w:pPr>
      <w:r w:rsidRPr="00586C65">
        <w:rPr>
          <w:rFonts w:ascii="Times New Roman" w:hAnsi="Times New Roman"/>
          <w:b/>
          <w:sz w:val="24"/>
          <w:szCs w:val="24"/>
          <w:lang w:val="kk-KZ"/>
        </w:rPr>
        <w:tab/>
      </w:r>
      <w:r w:rsidRPr="00586C65">
        <w:rPr>
          <w:rFonts w:ascii="Times New Roman" w:hAnsi="Times New Roman"/>
          <w:b/>
          <w:sz w:val="24"/>
          <w:szCs w:val="24"/>
        </w:rPr>
        <w:t>6.3 Нематериальная мотивация, в том числе повышение потенциала</w:t>
      </w:r>
    </w:p>
    <w:p w:rsidR="00DE5364" w:rsidRPr="00586C65" w:rsidRDefault="00DE5364" w:rsidP="00CB573D">
      <w:pPr>
        <w:tabs>
          <w:tab w:val="left" w:pos="567"/>
        </w:tabs>
        <w:spacing w:after="0" w:line="240" w:lineRule="auto"/>
        <w:contextualSpacing/>
        <w:jc w:val="both"/>
        <w:rPr>
          <w:rFonts w:ascii="Times New Roman" w:hAnsi="Times New Roman"/>
          <w:sz w:val="24"/>
          <w:szCs w:val="24"/>
          <w:u w:val="single"/>
        </w:rPr>
      </w:pPr>
      <w:r w:rsidRPr="00586C65">
        <w:rPr>
          <w:rFonts w:ascii="Times New Roman" w:hAnsi="Times New Roman"/>
          <w:sz w:val="24"/>
          <w:szCs w:val="24"/>
          <w:lang w:val="kk-KZ"/>
        </w:rPr>
        <w:tab/>
      </w:r>
      <w:r w:rsidRPr="00586C65">
        <w:rPr>
          <w:rFonts w:ascii="Times New Roman" w:hAnsi="Times New Roman"/>
          <w:sz w:val="24"/>
          <w:szCs w:val="24"/>
          <w:u w:val="single"/>
        </w:rPr>
        <w:t xml:space="preserve">Развитие корпоративной культуры и поддержание корпоративных ценностей: </w:t>
      </w:r>
    </w:p>
    <w:p w:rsidR="00DE5364" w:rsidRPr="00586C65" w:rsidRDefault="00DE5364" w:rsidP="00CB573D">
      <w:pPr>
        <w:spacing w:after="0" w:line="240" w:lineRule="auto"/>
        <w:contextualSpacing/>
        <w:jc w:val="both"/>
        <w:rPr>
          <w:rFonts w:ascii="Times New Roman" w:hAnsi="Times New Roman"/>
          <w:bCs/>
          <w:iCs/>
          <w:sz w:val="24"/>
          <w:szCs w:val="24"/>
        </w:rPr>
      </w:pPr>
      <w:r w:rsidRPr="00586C65">
        <w:rPr>
          <w:rFonts w:ascii="Times New Roman" w:hAnsi="Times New Roman"/>
          <w:bCs/>
          <w:iCs/>
          <w:sz w:val="24"/>
          <w:szCs w:val="24"/>
        </w:rPr>
        <w:t>Организацией</w:t>
      </w:r>
      <w:r w:rsidRPr="00586C65">
        <w:rPr>
          <w:rFonts w:ascii="Times New Roman" w:hAnsi="Times New Roman"/>
          <w:sz w:val="24"/>
          <w:szCs w:val="24"/>
          <w:lang w:eastAsia="ru-RU"/>
        </w:rPr>
        <w:t xml:space="preserve"> на постоянной основе проводятся мероприятия по развитию корпоративной культуры и поддержанию корпоративных ценностей. Сотрудники при приеме на работу обязаны изучить Кодекс деловой этики, где указаны </w:t>
      </w:r>
      <w:r w:rsidRPr="00586C65">
        <w:rPr>
          <w:rFonts w:ascii="Times New Roman" w:hAnsi="Times New Roman"/>
          <w:kern w:val="24"/>
          <w:sz w:val="24"/>
          <w:szCs w:val="24"/>
        </w:rPr>
        <w:t>ориентиры профессиональной деятельности</w:t>
      </w:r>
      <w:r w:rsidRPr="00586C65">
        <w:rPr>
          <w:rFonts w:ascii="Times New Roman" w:hAnsi="Times New Roman"/>
          <w:sz w:val="24"/>
          <w:szCs w:val="24"/>
          <w:lang w:eastAsia="ru-RU"/>
        </w:rPr>
        <w:t xml:space="preserve"> и корпоративной культуры.</w:t>
      </w:r>
    </w:p>
    <w:p w:rsidR="00DE5364" w:rsidRPr="00586C65" w:rsidRDefault="00DE5364" w:rsidP="00CB573D">
      <w:pPr>
        <w:spacing w:after="0" w:line="240" w:lineRule="auto"/>
        <w:ind w:firstLine="708"/>
        <w:contextualSpacing/>
        <w:jc w:val="both"/>
        <w:rPr>
          <w:rFonts w:ascii="Times New Roman" w:hAnsi="Times New Roman"/>
          <w:sz w:val="24"/>
          <w:szCs w:val="24"/>
        </w:rPr>
      </w:pPr>
      <w:r w:rsidRPr="00586C65">
        <w:rPr>
          <w:rFonts w:ascii="Times New Roman" w:hAnsi="Times New Roman"/>
          <w:sz w:val="24"/>
          <w:szCs w:val="24"/>
        </w:rPr>
        <w:t xml:space="preserve">За отчетный период проведены 3 корпоративных мероприятия в честь празднования </w:t>
      </w:r>
      <w:r w:rsidRPr="00586C65">
        <w:rPr>
          <w:rFonts w:ascii="Times New Roman" w:hAnsi="Times New Roman"/>
          <w:sz w:val="24"/>
          <w:szCs w:val="24"/>
          <w:lang w:eastAsia="ru-RU"/>
        </w:rPr>
        <w:t xml:space="preserve">«Международного женского дня», </w:t>
      </w:r>
      <w:r w:rsidRPr="00586C65">
        <w:rPr>
          <w:rFonts w:ascii="Times New Roman" w:hAnsi="Times New Roman"/>
          <w:sz w:val="24"/>
          <w:szCs w:val="24"/>
        </w:rPr>
        <w:t>«Дня медицинского работника», «Дня независимости», »Дня пожилых людей»</w:t>
      </w:r>
    </w:p>
    <w:p w:rsidR="00DE5364" w:rsidRPr="00586C65" w:rsidRDefault="00DE5364" w:rsidP="00CB573D">
      <w:pPr>
        <w:spacing w:after="0" w:line="240" w:lineRule="auto"/>
        <w:contextualSpacing/>
        <w:jc w:val="both"/>
        <w:rPr>
          <w:rFonts w:ascii="Times New Roman" w:hAnsi="Times New Roman"/>
          <w:sz w:val="24"/>
          <w:szCs w:val="24"/>
        </w:rPr>
      </w:pPr>
      <w:r w:rsidRPr="00586C65">
        <w:rPr>
          <w:rFonts w:ascii="Times New Roman" w:hAnsi="Times New Roman"/>
          <w:sz w:val="24"/>
          <w:szCs w:val="24"/>
        </w:rPr>
        <w:t xml:space="preserve"> По запросу Министерства здравоохранения РК, проведена работа по подготовке наградных материалов для награждения почетными грамотами, благодарственными письмами и ценными подарками работников </w:t>
      </w:r>
      <w:r w:rsidRPr="00586C65">
        <w:rPr>
          <w:rFonts w:ascii="Times New Roman" w:hAnsi="Times New Roman"/>
          <w:bCs/>
          <w:iCs/>
          <w:sz w:val="24"/>
          <w:szCs w:val="24"/>
        </w:rPr>
        <w:t>Организации</w:t>
      </w:r>
      <w:r w:rsidRPr="00586C65">
        <w:rPr>
          <w:rFonts w:ascii="Times New Roman" w:hAnsi="Times New Roman"/>
          <w:sz w:val="24"/>
          <w:szCs w:val="24"/>
        </w:rPr>
        <w:t xml:space="preserve"> в честь празднования Международного женского дня, Наурыз-мейрамы, Дня медицинского работника. </w:t>
      </w:r>
    </w:p>
    <w:p w:rsidR="00DE5364" w:rsidRPr="00586C65" w:rsidRDefault="00DE5364" w:rsidP="00C20253">
      <w:pPr>
        <w:tabs>
          <w:tab w:val="left" w:pos="567"/>
        </w:tabs>
        <w:spacing w:after="0" w:line="240" w:lineRule="auto"/>
        <w:contextualSpacing/>
        <w:jc w:val="both"/>
        <w:rPr>
          <w:rFonts w:ascii="Times New Roman" w:hAnsi="Times New Roman"/>
          <w:sz w:val="24"/>
          <w:szCs w:val="24"/>
          <w:u w:val="single"/>
          <w:lang w:val="kk-KZ"/>
        </w:rPr>
      </w:pPr>
      <w:r w:rsidRPr="00586C65">
        <w:rPr>
          <w:rFonts w:ascii="Times New Roman" w:hAnsi="Times New Roman"/>
          <w:sz w:val="24"/>
          <w:szCs w:val="24"/>
          <w:lang w:val="kk-KZ"/>
        </w:rPr>
        <w:tab/>
      </w:r>
      <w:r w:rsidRPr="00586C65">
        <w:rPr>
          <w:rFonts w:ascii="Times New Roman" w:hAnsi="Times New Roman"/>
          <w:sz w:val="24"/>
          <w:szCs w:val="24"/>
          <w:u w:val="single"/>
          <w:lang w:val="kk-KZ"/>
        </w:rPr>
        <w:t>Составление индивидуальных планов развития работников на соответствующий год.</w:t>
      </w:r>
    </w:p>
    <w:p w:rsidR="00DE5364" w:rsidRPr="00586C65" w:rsidRDefault="00DE5364" w:rsidP="00C20253">
      <w:pPr>
        <w:tabs>
          <w:tab w:val="left" w:pos="567"/>
        </w:tabs>
        <w:spacing w:after="0" w:line="240" w:lineRule="auto"/>
        <w:contextualSpacing/>
        <w:jc w:val="both"/>
        <w:rPr>
          <w:rFonts w:ascii="Times New Roman" w:hAnsi="Times New Roman"/>
          <w:sz w:val="24"/>
          <w:szCs w:val="24"/>
        </w:rPr>
      </w:pPr>
      <w:r w:rsidRPr="00586C65">
        <w:rPr>
          <w:rFonts w:ascii="Times New Roman" w:hAnsi="Times New Roman"/>
          <w:sz w:val="24"/>
          <w:szCs w:val="24"/>
          <w:lang w:val="kk-KZ"/>
        </w:rPr>
        <w:tab/>
      </w:r>
      <w:r w:rsidRPr="00586C65">
        <w:rPr>
          <w:rFonts w:ascii="Times New Roman" w:hAnsi="Times New Roman"/>
          <w:sz w:val="24"/>
          <w:szCs w:val="24"/>
        </w:rPr>
        <w:t xml:space="preserve">Индивидуальные планы развития на предстоящий год составляются сотрудниками в конце текущего года, находятся на самоконтроле. За отчетный год оценка профессиональной деятельности сотрудников проведена с 05 по 23 октября 2020 года (80% сотрудников). </w:t>
      </w:r>
    </w:p>
    <w:p w:rsidR="00DE5364" w:rsidRPr="00586C65" w:rsidRDefault="00DE5364" w:rsidP="00C20253">
      <w:pPr>
        <w:spacing w:after="0" w:line="240" w:lineRule="auto"/>
        <w:contextualSpacing/>
        <w:jc w:val="both"/>
        <w:rPr>
          <w:rFonts w:ascii="Times New Roman" w:hAnsi="Times New Roman"/>
          <w:sz w:val="24"/>
          <w:szCs w:val="24"/>
          <w:lang w:eastAsia="ru-RU"/>
        </w:rPr>
      </w:pPr>
      <w:r w:rsidRPr="00586C65">
        <w:rPr>
          <w:rFonts w:ascii="Times New Roman" w:hAnsi="Times New Roman"/>
          <w:sz w:val="24"/>
          <w:szCs w:val="24"/>
          <w:lang w:eastAsia="ru-RU"/>
        </w:rPr>
        <w:t>Всего за отчетный период количество сотрудников, уволенных по собственному желанию, составило 24, из них врачи – 3, СМР – 9, ММП – 4, прочие (в т.ч. СХО– 8). Количество сотрудников, уволенных по уважительным причинам – 4, из них по причинам увольнения: 1 сотрудник – выход на пенсию, 3 – перевод на другую работу.</w:t>
      </w:r>
    </w:p>
    <w:p w:rsidR="00DE5364" w:rsidRPr="00586C65" w:rsidRDefault="00DE5364" w:rsidP="00CB573D">
      <w:pPr>
        <w:tabs>
          <w:tab w:val="left" w:pos="0"/>
        </w:tabs>
        <w:spacing w:after="0" w:line="240" w:lineRule="auto"/>
        <w:contextualSpacing/>
        <w:jc w:val="both"/>
        <w:rPr>
          <w:rFonts w:ascii="Times New Roman" w:hAnsi="Times New Roman"/>
          <w:sz w:val="24"/>
          <w:szCs w:val="24"/>
        </w:rPr>
      </w:pPr>
    </w:p>
    <w:p w:rsidR="00DE5364" w:rsidRPr="00586C65" w:rsidRDefault="00DE5364" w:rsidP="00CB573D">
      <w:pPr>
        <w:spacing w:after="0" w:line="240" w:lineRule="auto"/>
        <w:contextualSpacing/>
        <w:jc w:val="both"/>
        <w:rPr>
          <w:rFonts w:ascii="Times New Roman" w:hAnsi="Times New Roman"/>
          <w:b/>
          <w:sz w:val="24"/>
          <w:szCs w:val="24"/>
        </w:rPr>
      </w:pPr>
    </w:p>
    <w:p w:rsidR="00DE5364" w:rsidRPr="00586C65" w:rsidRDefault="00DE5364" w:rsidP="00CB573D">
      <w:pPr>
        <w:spacing w:after="0" w:line="240" w:lineRule="auto"/>
        <w:ind w:firstLine="567"/>
        <w:contextualSpacing/>
        <w:jc w:val="both"/>
        <w:rPr>
          <w:rFonts w:ascii="Times New Roman" w:hAnsi="Times New Roman"/>
          <w:b/>
          <w:sz w:val="24"/>
          <w:szCs w:val="24"/>
          <w:lang w:val="kk-KZ"/>
        </w:rPr>
      </w:pPr>
      <w:r w:rsidRPr="00586C65">
        <w:rPr>
          <w:rFonts w:ascii="Times New Roman" w:hAnsi="Times New Roman"/>
          <w:b/>
          <w:sz w:val="24"/>
          <w:szCs w:val="24"/>
        </w:rPr>
        <w:t>6.4 Управление рисками</w:t>
      </w:r>
    </w:p>
    <w:p w:rsidR="00DE5364" w:rsidRPr="00586C65" w:rsidRDefault="00DE5364" w:rsidP="00CB573D">
      <w:pPr>
        <w:tabs>
          <w:tab w:val="left" w:pos="993"/>
        </w:tabs>
        <w:spacing w:after="0" w:line="240" w:lineRule="auto"/>
        <w:ind w:firstLine="567"/>
        <w:contextualSpacing/>
        <w:jc w:val="both"/>
        <w:rPr>
          <w:rFonts w:ascii="Times New Roman" w:hAnsi="Times New Roman"/>
          <w:sz w:val="24"/>
          <w:szCs w:val="24"/>
          <w:u w:val="single"/>
        </w:rPr>
      </w:pPr>
      <w:r w:rsidRPr="00586C65">
        <w:rPr>
          <w:rFonts w:ascii="Times New Roman" w:hAnsi="Times New Roman"/>
          <w:sz w:val="24"/>
          <w:szCs w:val="24"/>
          <w:u w:val="single"/>
        </w:rPr>
        <w:t xml:space="preserve">Обеспечение безопасными и эргономичными условиями труда медицинского и немедицинского персонала. </w:t>
      </w:r>
    </w:p>
    <w:p w:rsidR="00DE5364" w:rsidRPr="00586C65" w:rsidRDefault="00DE5364" w:rsidP="00CB573D">
      <w:pPr>
        <w:spacing w:after="0" w:line="240" w:lineRule="auto"/>
        <w:ind w:firstLine="708"/>
        <w:contextualSpacing/>
        <w:jc w:val="both"/>
        <w:rPr>
          <w:rFonts w:ascii="Times New Roman" w:hAnsi="Times New Roman"/>
          <w:sz w:val="24"/>
          <w:szCs w:val="24"/>
          <w:lang w:eastAsia="ru-RU"/>
        </w:rPr>
      </w:pPr>
      <w:r w:rsidRPr="00586C65">
        <w:rPr>
          <w:rFonts w:ascii="Times New Roman" w:hAnsi="Times New Roman"/>
          <w:sz w:val="24"/>
          <w:szCs w:val="24"/>
          <w:lang w:eastAsia="ru-RU"/>
        </w:rPr>
        <w:t xml:space="preserve">За отчетный период отделом </w:t>
      </w:r>
      <w:r w:rsidRPr="00586C65">
        <w:rPr>
          <w:rFonts w:ascii="Times New Roman" w:hAnsi="Times New Roman"/>
          <w:sz w:val="24"/>
          <w:szCs w:val="24"/>
        </w:rPr>
        <w:t>ГО, ЧС, ПБ, ОТ, ТБ и экологии</w:t>
      </w:r>
      <w:r w:rsidRPr="00586C65">
        <w:rPr>
          <w:rFonts w:ascii="Times New Roman" w:hAnsi="Times New Roman"/>
          <w:bCs/>
          <w:iCs/>
          <w:sz w:val="24"/>
          <w:szCs w:val="24"/>
        </w:rPr>
        <w:t>Организации</w:t>
      </w:r>
      <w:r w:rsidRPr="00586C65">
        <w:rPr>
          <w:rFonts w:ascii="Times New Roman" w:hAnsi="Times New Roman"/>
          <w:sz w:val="24"/>
          <w:szCs w:val="24"/>
          <w:lang w:eastAsia="ru-RU"/>
        </w:rPr>
        <w:t xml:space="preserve"> проведена работа по:</w:t>
      </w:r>
    </w:p>
    <w:p w:rsidR="00DE5364" w:rsidRPr="00586C65" w:rsidRDefault="00DE5364" w:rsidP="0044223C">
      <w:pPr>
        <w:pStyle w:val="ListParagraph"/>
        <w:numPr>
          <w:ilvl w:val="0"/>
          <w:numId w:val="25"/>
        </w:numPr>
        <w:tabs>
          <w:tab w:val="left" w:pos="284"/>
        </w:tabs>
        <w:spacing w:after="0" w:line="240" w:lineRule="auto"/>
        <w:ind w:left="284" w:hanging="284"/>
        <w:jc w:val="both"/>
        <w:rPr>
          <w:rFonts w:ascii="Times New Roman" w:hAnsi="Times New Roman"/>
          <w:sz w:val="24"/>
          <w:szCs w:val="24"/>
          <w:lang w:eastAsia="ru-RU"/>
        </w:rPr>
      </w:pPr>
      <w:r w:rsidRPr="00586C65">
        <w:rPr>
          <w:rFonts w:ascii="Times New Roman" w:hAnsi="Times New Roman"/>
          <w:sz w:val="24"/>
          <w:szCs w:val="24"/>
          <w:lang w:eastAsia="ru-RU"/>
        </w:rPr>
        <w:t xml:space="preserve">обучению руководящего состава в области безопасности и охраны труда (обучено 3сотрудника); </w:t>
      </w:r>
    </w:p>
    <w:p w:rsidR="00DE5364" w:rsidRPr="00586C65" w:rsidRDefault="00DE5364" w:rsidP="0044223C">
      <w:pPr>
        <w:pStyle w:val="ListParagraph"/>
        <w:numPr>
          <w:ilvl w:val="0"/>
          <w:numId w:val="25"/>
        </w:numPr>
        <w:tabs>
          <w:tab w:val="left" w:pos="284"/>
        </w:tabs>
        <w:spacing w:after="0" w:line="240" w:lineRule="auto"/>
        <w:ind w:left="284" w:hanging="284"/>
        <w:jc w:val="both"/>
        <w:rPr>
          <w:rFonts w:ascii="Times New Roman" w:hAnsi="Times New Roman"/>
          <w:sz w:val="24"/>
          <w:szCs w:val="24"/>
          <w:lang w:eastAsia="ru-RU"/>
        </w:rPr>
      </w:pPr>
      <w:r w:rsidRPr="00586C65">
        <w:rPr>
          <w:rFonts w:ascii="Times New Roman" w:hAnsi="Times New Roman"/>
          <w:sz w:val="24"/>
          <w:szCs w:val="24"/>
          <w:lang w:eastAsia="ru-RU"/>
        </w:rPr>
        <w:t xml:space="preserve">проверке знаний сотрудников в области безопасности и охраны труда (экзаменировано 3 сотрудников); </w:t>
      </w:r>
    </w:p>
    <w:p w:rsidR="00DE5364" w:rsidRPr="00586C65" w:rsidRDefault="00DE5364" w:rsidP="0044223C">
      <w:pPr>
        <w:pStyle w:val="ListParagraph"/>
        <w:numPr>
          <w:ilvl w:val="0"/>
          <w:numId w:val="25"/>
        </w:numPr>
        <w:tabs>
          <w:tab w:val="left" w:pos="284"/>
        </w:tabs>
        <w:spacing w:after="0" w:line="240" w:lineRule="auto"/>
        <w:ind w:left="284" w:hanging="284"/>
        <w:jc w:val="both"/>
        <w:rPr>
          <w:rFonts w:ascii="Times New Roman" w:hAnsi="Times New Roman"/>
          <w:sz w:val="24"/>
          <w:szCs w:val="24"/>
          <w:lang w:eastAsia="ru-RU"/>
        </w:rPr>
      </w:pPr>
      <w:r w:rsidRPr="00586C65">
        <w:rPr>
          <w:rFonts w:ascii="Times New Roman" w:hAnsi="Times New Roman"/>
          <w:sz w:val="24"/>
          <w:szCs w:val="24"/>
          <w:lang w:eastAsia="ru-RU"/>
        </w:rPr>
        <w:t xml:space="preserve">проведению вводного инструктажа с вновь принятыми на работу (проведено 26 сотрудникам); </w:t>
      </w:r>
    </w:p>
    <w:p w:rsidR="00DE5364" w:rsidRPr="00586C65" w:rsidRDefault="00DE5364" w:rsidP="0044223C">
      <w:pPr>
        <w:pStyle w:val="ListParagraph"/>
        <w:numPr>
          <w:ilvl w:val="0"/>
          <w:numId w:val="25"/>
        </w:numPr>
        <w:tabs>
          <w:tab w:val="left" w:pos="284"/>
        </w:tabs>
        <w:spacing w:after="0" w:line="240" w:lineRule="auto"/>
        <w:ind w:left="284" w:hanging="284"/>
        <w:jc w:val="both"/>
        <w:rPr>
          <w:rFonts w:ascii="Times New Roman" w:hAnsi="Times New Roman"/>
          <w:sz w:val="24"/>
          <w:szCs w:val="24"/>
          <w:lang w:eastAsia="ru-RU"/>
        </w:rPr>
      </w:pPr>
      <w:r w:rsidRPr="00586C65">
        <w:rPr>
          <w:rFonts w:ascii="Times New Roman" w:hAnsi="Times New Roman"/>
          <w:sz w:val="24"/>
          <w:szCs w:val="24"/>
          <w:lang w:eastAsia="ru-RU"/>
        </w:rPr>
        <w:t>организации производственного экологического контроля (ежедневный обход зданий и территории, опрошено 56 сотрудников клинических и параклинических отделений по вопросам экологической безопасности);</w:t>
      </w:r>
    </w:p>
    <w:p w:rsidR="00DE5364" w:rsidRPr="00586C65" w:rsidRDefault="00DE5364" w:rsidP="0044223C">
      <w:pPr>
        <w:pStyle w:val="ListParagraph"/>
        <w:numPr>
          <w:ilvl w:val="0"/>
          <w:numId w:val="25"/>
        </w:numPr>
        <w:tabs>
          <w:tab w:val="left" w:pos="284"/>
        </w:tabs>
        <w:spacing w:after="0" w:line="240" w:lineRule="auto"/>
        <w:ind w:left="284" w:hanging="284"/>
        <w:jc w:val="both"/>
        <w:rPr>
          <w:rFonts w:ascii="Times New Roman" w:hAnsi="Times New Roman"/>
          <w:sz w:val="24"/>
          <w:szCs w:val="24"/>
          <w:lang w:eastAsia="ru-RU"/>
        </w:rPr>
      </w:pPr>
      <w:r w:rsidRPr="00586C65">
        <w:rPr>
          <w:rFonts w:ascii="Times New Roman" w:hAnsi="Times New Roman"/>
          <w:sz w:val="24"/>
          <w:szCs w:val="24"/>
          <w:lang w:eastAsia="ru-RU"/>
        </w:rPr>
        <w:t xml:space="preserve">проведению аттестации электротехнического персонала по знанию норм и правил техники безопасности при эксплуатации электроустановок (аттестован1 сотрудник); </w:t>
      </w:r>
    </w:p>
    <w:p w:rsidR="00DE5364" w:rsidRPr="00586C65" w:rsidRDefault="00DE5364" w:rsidP="0044223C">
      <w:pPr>
        <w:pStyle w:val="ListParagraph"/>
        <w:numPr>
          <w:ilvl w:val="0"/>
          <w:numId w:val="25"/>
        </w:numPr>
        <w:tabs>
          <w:tab w:val="left" w:pos="284"/>
        </w:tabs>
        <w:spacing w:after="0" w:line="240" w:lineRule="auto"/>
        <w:ind w:left="284" w:hanging="284"/>
        <w:jc w:val="both"/>
        <w:rPr>
          <w:rFonts w:ascii="Times New Roman" w:hAnsi="Times New Roman"/>
          <w:sz w:val="24"/>
          <w:szCs w:val="24"/>
          <w:lang w:eastAsia="ru-RU"/>
        </w:rPr>
      </w:pPr>
      <w:r w:rsidRPr="00586C65">
        <w:rPr>
          <w:rFonts w:ascii="Times New Roman" w:hAnsi="Times New Roman"/>
          <w:sz w:val="24"/>
          <w:szCs w:val="24"/>
          <w:lang w:eastAsia="ru-RU"/>
        </w:rPr>
        <w:t>проведению тренингов персонала с участием районного ГО, ЧС (проведено 4 объектовые тренировки).</w:t>
      </w:r>
    </w:p>
    <w:p w:rsidR="00DE5364" w:rsidRPr="00586C65" w:rsidRDefault="00DE5364" w:rsidP="00CB573D">
      <w:pPr>
        <w:spacing w:after="0" w:line="240" w:lineRule="auto"/>
        <w:ind w:firstLine="708"/>
        <w:contextualSpacing/>
        <w:jc w:val="both"/>
        <w:rPr>
          <w:rFonts w:ascii="Times New Roman" w:hAnsi="Times New Roman"/>
          <w:sz w:val="24"/>
          <w:szCs w:val="24"/>
          <w:lang w:eastAsia="ru-RU"/>
        </w:rPr>
      </w:pPr>
      <w:r w:rsidRPr="00586C65">
        <w:rPr>
          <w:rFonts w:ascii="Times New Roman" w:hAnsi="Times New Roman"/>
          <w:sz w:val="24"/>
          <w:szCs w:val="24"/>
          <w:lang w:eastAsia="ru-RU"/>
        </w:rPr>
        <w:t>Внешней сертифицированной компанией проведена аттестация рабочих мест.</w:t>
      </w:r>
    </w:p>
    <w:p w:rsidR="00DE5364" w:rsidRPr="00586C65" w:rsidRDefault="00DE5364" w:rsidP="00CB573D">
      <w:pPr>
        <w:spacing w:after="0" w:line="240" w:lineRule="auto"/>
        <w:ind w:firstLine="708"/>
        <w:contextualSpacing/>
        <w:jc w:val="both"/>
        <w:rPr>
          <w:rFonts w:ascii="Times New Roman" w:hAnsi="Times New Roman"/>
          <w:sz w:val="24"/>
          <w:szCs w:val="24"/>
          <w:lang w:eastAsia="ru-RU"/>
        </w:rPr>
      </w:pPr>
      <w:r w:rsidRPr="00586C65">
        <w:rPr>
          <w:rFonts w:ascii="Times New Roman" w:hAnsi="Times New Roman"/>
          <w:sz w:val="24"/>
          <w:szCs w:val="24"/>
          <w:lang w:eastAsia="ru-RU"/>
        </w:rPr>
        <w:t xml:space="preserve">Случаев производственного травматизма и профессиональных заболеваний в 2018 году не было. </w:t>
      </w:r>
    </w:p>
    <w:p w:rsidR="00DE5364" w:rsidRPr="00586C65" w:rsidRDefault="00DE5364" w:rsidP="00F53235">
      <w:pPr>
        <w:tabs>
          <w:tab w:val="left" w:pos="851"/>
        </w:tabs>
        <w:spacing w:after="0" w:line="240" w:lineRule="auto"/>
        <w:ind w:firstLine="567"/>
        <w:contextualSpacing/>
        <w:jc w:val="both"/>
        <w:rPr>
          <w:rFonts w:ascii="Times New Roman" w:hAnsi="Times New Roman"/>
          <w:sz w:val="24"/>
          <w:szCs w:val="24"/>
        </w:rPr>
      </w:pPr>
      <w:r w:rsidRPr="00586C65">
        <w:rPr>
          <w:rFonts w:ascii="Times New Roman" w:hAnsi="Times New Roman"/>
          <w:sz w:val="24"/>
          <w:szCs w:val="24"/>
          <w:lang w:val="kk-KZ"/>
        </w:rPr>
        <w:tab/>
      </w:r>
    </w:p>
    <w:p w:rsidR="00DE5364" w:rsidRPr="00586C65" w:rsidRDefault="00DE5364" w:rsidP="00CB573D">
      <w:pPr>
        <w:tabs>
          <w:tab w:val="left" w:pos="567"/>
        </w:tabs>
        <w:spacing w:after="0" w:line="240" w:lineRule="auto"/>
        <w:contextualSpacing/>
        <w:jc w:val="both"/>
        <w:rPr>
          <w:rFonts w:ascii="Times New Roman" w:hAnsi="Times New Roman"/>
          <w:b/>
          <w:bCs/>
          <w:sz w:val="24"/>
          <w:szCs w:val="24"/>
          <w:lang w:val="kk-KZ"/>
        </w:rPr>
      </w:pPr>
      <w:r w:rsidRPr="00586C65">
        <w:rPr>
          <w:rFonts w:ascii="Times New Roman" w:hAnsi="Times New Roman"/>
          <w:b/>
          <w:bCs/>
          <w:sz w:val="24"/>
          <w:szCs w:val="24"/>
          <w:lang w:val="kk-KZ"/>
        </w:rPr>
        <w:tab/>
      </w:r>
    </w:p>
    <w:p w:rsidR="00DE5364" w:rsidRPr="00586C65" w:rsidRDefault="00DE5364" w:rsidP="00CB573D">
      <w:pPr>
        <w:tabs>
          <w:tab w:val="left" w:pos="567"/>
        </w:tabs>
        <w:spacing w:after="0" w:line="240" w:lineRule="auto"/>
        <w:contextualSpacing/>
        <w:jc w:val="both"/>
        <w:rPr>
          <w:rFonts w:ascii="Times New Roman" w:hAnsi="Times New Roman"/>
          <w:b/>
          <w:bCs/>
          <w:sz w:val="24"/>
          <w:szCs w:val="24"/>
        </w:rPr>
      </w:pPr>
      <w:r w:rsidRPr="00586C65">
        <w:rPr>
          <w:rFonts w:ascii="Times New Roman" w:hAnsi="Times New Roman"/>
          <w:b/>
          <w:bCs/>
          <w:sz w:val="24"/>
          <w:szCs w:val="24"/>
          <w:lang w:val="kk-KZ"/>
        </w:rPr>
        <w:tab/>
      </w:r>
      <w:r w:rsidRPr="00586C65">
        <w:rPr>
          <w:rFonts w:ascii="Times New Roman" w:hAnsi="Times New Roman"/>
          <w:b/>
          <w:bCs/>
          <w:color w:val="000000"/>
          <w:sz w:val="24"/>
          <w:szCs w:val="24"/>
        </w:rPr>
        <w:t>РАЗДЕЛ 7. ЭФФЕКТИВНОЕ ИСПОЛЬЗОВАНИЕ   РЕСУРСОВ ОРГАНИЗАЦИИ</w:t>
      </w:r>
    </w:p>
    <w:p w:rsidR="00DE5364" w:rsidRPr="00586C65" w:rsidRDefault="00DE5364" w:rsidP="00CB573D">
      <w:pPr>
        <w:tabs>
          <w:tab w:val="left" w:pos="851"/>
        </w:tabs>
        <w:spacing w:after="0" w:line="240" w:lineRule="auto"/>
        <w:contextualSpacing/>
        <w:jc w:val="both"/>
        <w:rPr>
          <w:rFonts w:ascii="Times New Roman" w:hAnsi="Times New Roman"/>
          <w:bCs/>
          <w:iCs/>
          <w:sz w:val="24"/>
          <w:szCs w:val="24"/>
        </w:rPr>
      </w:pPr>
    </w:p>
    <w:p w:rsidR="00DE5364" w:rsidRPr="00586C65" w:rsidRDefault="00DE5364" w:rsidP="00CB573D">
      <w:pPr>
        <w:pStyle w:val="ListParagraph"/>
        <w:tabs>
          <w:tab w:val="left" w:pos="567"/>
        </w:tabs>
        <w:spacing w:after="0" w:line="240" w:lineRule="auto"/>
        <w:ind w:left="0"/>
        <w:jc w:val="both"/>
        <w:rPr>
          <w:rFonts w:ascii="Times New Roman" w:hAnsi="Times New Roman"/>
          <w:b/>
          <w:bCs/>
          <w:iCs/>
          <w:sz w:val="24"/>
          <w:szCs w:val="24"/>
          <w:lang w:val="kk-KZ"/>
        </w:rPr>
      </w:pPr>
      <w:r w:rsidRPr="00586C65">
        <w:rPr>
          <w:rFonts w:ascii="Times New Roman" w:hAnsi="Times New Roman"/>
          <w:b/>
          <w:bCs/>
          <w:iCs/>
          <w:sz w:val="24"/>
          <w:szCs w:val="24"/>
          <w:lang w:val="kk-KZ"/>
        </w:rPr>
        <w:tab/>
      </w:r>
      <w:r w:rsidRPr="00586C65">
        <w:rPr>
          <w:rFonts w:ascii="Times New Roman" w:hAnsi="Times New Roman"/>
          <w:b/>
          <w:bCs/>
          <w:iCs/>
          <w:sz w:val="24"/>
          <w:szCs w:val="24"/>
        </w:rPr>
        <w:t>7.1. Аккредитация клиники, лабораторной службы, профильных служб (национальная  и/или международная)</w:t>
      </w:r>
    </w:p>
    <w:p w:rsidR="00DE5364" w:rsidRPr="00586C65" w:rsidRDefault="00DE5364" w:rsidP="00CB573D">
      <w:pPr>
        <w:tabs>
          <w:tab w:val="left" w:pos="176"/>
          <w:tab w:val="left" w:pos="14601"/>
        </w:tabs>
        <w:spacing w:after="0" w:line="240" w:lineRule="auto"/>
        <w:ind w:firstLine="567"/>
        <w:contextualSpacing/>
        <w:jc w:val="both"/>
        <w:rPr>
          <w:rFonts w:ascii="Times New Roman" w:hAnsi="Times New Roman"/>
          <w:sz w:val="24"/>
          <w:szCs w:val="24"/>
        </w:rPr>
      </w:pPr>
      <w:r w:rsidRPr="00586C65">
        <w:rPr>
          <w:rFonts w:ascii="Times New Roman" w:hAnsi="Times New Roman"/>
          <w:sz w:val="24"/>
          <w:szCs w:val="24"/>
          <w:lang w:val="kk-KZ"/>
        </w:rPr>
        <w:t xml:space="preserve">В 2018 году </w:t>
      </w:r>
      <w:r w:rsidRPr="00586C65">
        <w:rPr>
          <w:rFonts w:ascii="Times New Roman" w:hAnsi="Times New Roman"/>
          <w:bCs/>
          <w:iCs/>
          <w:sz w:val="24"/>
          <w:szCs w:val="24"/>
        </w:rPr>
        <w:t>Организация</w:t>
      </w:r>
      <w:r w:rsidRPr="00586C65">
        <w:rPr>
          <w:rFonts w:ascii="Times New Roman" w:hAnsi="Times New Roman"/>
          <w:sz w:val="24"/>
          <w:szCs w:val="24"/>
          <w:lang w:val="kk-KZ"/>
        </w:rPr>
        <w:t xml:space="preserve"> успешно прошлааккредитацию</w:t>
      </w:r>
      <w:r w:rsidRPr="00586C65">
        <w:rPr>
          <w:rFonts w:ascii="Times New Roman" w:hAnsi="Times New Roman"/>
          <w:sz w:val="24"/>
          <w:szCs w:val="24"/>
          <w:shd w:val="clear" w:color="auto" w:fill="FFFFFF"/>
        </w:rPr>
        <w:t xml:space="preserve"> сроком на 3 года. </w:t>
      </w:r>
    </w:p>
    <w:p w:rsidR="00DE5364" w:rsidRPr="00586C65" w:rsidRDefault="00DE5364" w:rsidP="00CB573D">
      <w:pPr>
        <w:pStyle w:val="ListParagraph"/>
        <w:tabs>
          <w:tab w:val="left" w:pos="851"/>
        </w:tabs>
        <w:spacing w:after="0" w:line="240" w:lineRule="auto"/>
        <w:ind w:left="0"/>
        <w:jc w:val="both"/>
        <w:rPr>
          <w:rFonts w:ascii="Times New Roman" w:hAnsi="Times New Roman"/>
          <w:bCs/>
          <w:iCs/>
          <w:sz w:val="24"/>
          <w:szCs w:val="24"/>
        </w:rPr>
      </w:pPr>
    </w:p>
    <w:p w:rsidR="00DE5364" w:rsidRPr="00586C65" w:rsidRDefault="00DE5364" w:rsidP="00CB573D">
      <w:pPr>
        <w:pStyle w:val="ListParagraph"/>
        <w:tabs>
          <w:tab w:val="left" w:pos="851"/>
        </w:tabs>
        <w:spacing w:after="0" w:line="240" w:lineRule="auto"/>
        <w:ind w:left="0"/>
        <w:jc w:val="both"/>
        <w:rPr>
          <w:rFonts w:ascii="Times New Roman" w:hAnsi="Times New Roman"/>
          <w:b/>
          <w:bCs/>
          <w:iCs/>
          <w:sz w:val="24"/>
          <w:szCs w:val="24"/>
        </w:rPr>
      </w:pPr>
      <w:r w:rsidRPr="00586C65">
        <w:rPr>
          <w:rFonts w:ascii="Times New Roman" w:hAnsi="Times New Roman"/>
          <w:b/>
          <w:bCs/>
          <w:iCs/>
          <w:sz w:val="24"/>
          <w:szCs w:val="24"/>
        </w:rPr>
        <w:tab/>
        <w:t>7.2. Управление структурой больных (ранжирование по весовым коэффициентам, развитие стационарозамещающих технологий)</w:t>
      </w:r>
    </w:p>
    <w:p w:rsidR="00DE5364" w:rsidRPr="00586C65" w:rsidRDefault="00DE5364" w:rsidP="003D2667">
      <w:pPr>
        <w:tabs>
          <w:tab w:val="left" w:pos="1134"/>
        </w:tabs>
        <w:spacing w:after="0" w:line="240" w:lineRule="auto"/>
        <w:ind w:firstLine="567"/>
        <w:contextualSpacing/>
        <w:jc w:val="both"/>
        <w:rPr>
          <w:rFonts w:ascii="Times New Roman" w:hAnsi="Times New Roman"/>
          <w:sz w:val="24"/>
          <w:szCs w:val="24"/>
        </w:rPr>
      </w:pPr>
      <w:r w:rsidRPr="00586C65">
        <w:rPr>
          <w:rFonts w:ascii="Times New Roman" w:hAnsi="Times New Roman"/>
          <w:sz w:val="24"/>
          <w:szCs w:val="24"/>
        </w:rPr>
        <w:t>Уровень использования коечного фонда за 2020 год составил 100% при плане 100%.</w:t>
      </w:r>
    </w:p>
    <w:p w:rsidR="00DE5364" w:rsidRPr="00586C65" w:rsidRDefault="00DE5364" w:rsidP="00C273D0">
      <w:pPr>
        <w:tabs>
          <w:tab w:val="left" w:pos="567"/>
        </w:tabs>
        <w:spacing w:after="0" w:line="240" w:lineRule="auto"/>
        <w:contextualSpacing/>
        <w:jc w:val="both"/>
        <w:rPr>
          <w:rFonts w:ascii="Times New Roman" w:hAnsi="Times New Roman"/>
          <w:sz w:val="24"/>
          <w:szCs w:val="24"/>
        </w:rPr>
      </w:pPr>
      <w:r w:rsidRPr="00586C65">
        <w:rPr>
          <w:rFonts w:ascii="Times New Roman" w:hAnsi="Times New Roman"/>
          <w:sz w:val="24"/>
          <w:szCs w:val="24"/>
        </w:rPr>
        <w:tab/>
        <w:t xml:space="preserve">За 2020 год наблюдается снижение средней длительности пребывания (СДП) пациентов в отделениях с 6,3 дней в 2020г. до 6,0 в 2020 г. при плане 6,3 дней. </w:t>
      </w:r>
    </w:p>
    <w:p w:rsidR="00DE5364" w:rsidRPr="00586C65" w:rsidRDefault="00DE5364" w:rsidP="00C273D0">
      <w:pPr>
        <w:tabs>
          <w:tab w:val="left" w:pos="567"/>
        </w:tabs>
        <w:spacing w:after="0" w:line="240" w:lineRule="auto"/>
        <w:contextualSpacing/>
        <w:jc w:val="both"/>
        <w:rPr>
          <w:rFonts w:ascii="Times New Roman" w:hAnsi="Times New Roman"/>
          <w:sz w:val="24"/>
          <w:szCs w:val="24"/>
        </w:rPr>
      </w:pPr>
      <w:r w:rsidRPr="00586C65">
        <w:rPr>
          <w:rFonts w:ascii="Times New Roman" w:hAnsi="Times New Roman"/>
          <w:sz w:val="24"/>
          <w:szCs w:val="24"/>
        </w:rPr>
        <w:tab/>
        <w:t>В течении  отчетного года количества больных получивших круглосуточную и стационарнозамещающую помощь составило 3090 случаев, тем самым в 2020 году достигнуто снижение госпитализации больных в круглосуточные стационары  на 5%.</w:t>
      </w:r>
    </w:p>
    <w:p w:rsidR="00DE5364" w:rsidRPr="00586C65" w:rsidRDefault="00DE5364" w:rsidP="00C273D0">
      <w:pPr>
        <w:tabs>
          <w:tab w:val="left" w:pos="567"/>
        </w:tabs>
        <w:spacing w:after="0" w:line="240" w:lineRule="auto"/>
        <w:contextualSpacing/>
        <w:jc w:val="both"/>
        <w:rPr>
          <w:rFonts w:ascii="Times New Roman" w:hAnsi="Times New Roman"/>
          <w:sz w:val="24"/>
          <w:szCs w:val="24"/>
        </w:rPr>
      </w:pPr>
      <w:r w:rsidRPr="00586C65">
        <w:rPr>
          <w:rFonts w:ascii="Times New Roman" w:hAnsi="Times New Roman"/>
          <w:sz w:val="24"/>
          <w:szCs w:val="24"/>
        </w:rPr>
        <w:t xml:space="preserve"> Количество повторно поступивших больных по одному и тому же диагнозу вследствие некачественного лечения -0.</w:t>
      </w:r>
    </w:p>
    <w:p w:rsidR="00DE5364" w:rsidRPr="00586C65" w:rsidRDefault="00DE5364" w:rsidP="003A5856">
      <w:pPr>
        <w:tabs>
          <w:tab w:val="left" w:pos="567"/>
        </w:tabs>
        <w:spacing w:after="0" w:line="240" w:lineRule="auto"/>
        <w:contextualSpacing/>
        <w:jc w:val="both"/>
        <w:rPr>
          <w:rFonts w:ascii="Times New Roman" w:hAnsi="Times New Roman"/>
          <w:color w:val="000000"/>
          <w:sz w:val="24"/>
          <w:szCs w:val="24"/>
        </w:rPr>
      </w:pPr>
      <w:r w:rsidRPr="00586C65">
        <w:rPr>
          <w:rFonts w:ascii="Times New Roman" w:hAnsi="Times New Roman"/>
          <w:sz w:val="24"/>
          <w:szCs w:val="24"/>
        </w:rPr>
        <w:tab/>
      </w:r>
      <w:r w:rsidRPr="00586C65">
        <w:rPr>
          <w:rFonts w:ascii="Times New Roman" w:hAnsi="Times New Roman"/>
          <w:color w:val="000000"/>
          <w:sz w:val="24"/>
          <w:szCs w:val="24"/>
        </w:rPr>
        <w:t xml:space="preserve">За 2021 год наблюдается уменьшение показателя госпитальной летальности с 0,5 в 2020г. до 0,2в 2021 г. Послеоперационная  летальность  составила  в2021году-0,6%. </w:t>
      </w:r>
    </w:p>
    <w:p w:rsidR="00DE5364" w:rsidRPr="00586C65" w:rsidRDefault="00DE5364" w:rsidP="003A5856">
      <w:pPr>
        <w:spacing w:after="0" w:line="240" w:lineRule="auto"/>
        <w:contextualSpacing/>
        <w:jc w:val="both"/>
        <w:rPr>
          <w:rFonts w:ascii="Times New Roman" w:hAnsi="Times New Roman"/>
          <w:sz w:val="24"/>
          <w:szCs w:val="24"/>
          <w:lang w:val="kk-KZ"/>
        </w:rPr>
      </w:pPr>
      <w:r w:rsidRPr="00586C65">
        <w:rPr>
          <w:rFonts w:ascii="Times New Roman" w:hAnsi="Times New Roman"/>
          <w:color w:val="000000"/>
          <w:sz w:val="24"/>
          <w:szCs w:val="24"/>
        </w:rPr>
        <w:tab/>
        <w:t>За 2020 г.  показатель внутрибольничной инфекции (далее – ВБИ) составил 0 случаев.</w:t>
      </w:r>
    </w:p>
    <w:p w:rsidR="00DE5364" w:rsidRPr="00586C65" w:rsidRDefault="00DE5364" w:rsidP="00CB573D">
      <w:pPr>
        <w:pStyle w:val="ListParagraph"/>
        <w:tabs>
          <w:tab w:val="left" w:pos="851"/>
        </w:tabs>
        <w:spacing w:after="0" w:line="240" w:lineRule="auto"/>
        <w:ind w:left="0"/>
        <w:jc w:val="both"/>
        <w:rPr>
          <w:rFonts w:ascii="Times New Roman" w:hAnsi="Times New Roman"/>
          <w:sz w:val="24"/>
          <w:szCs w:val="24"/>
          <w:lang w:val="kk-KZ"/>
        </w:rPr>
      </w:pPr>
    </w:p>
    <w:p w:rsidR="00DE5364" w:rsidRPr="00586C65" w:rsidRDefault="00DE5364" w:rsidP="00CB573D">
      <w:pPr>
        <w:pStyle w:val="ListParagraph"/>
        <w:tabs>
          <w:tab w:val="left" w:pos="851"/>
          <w:tab w:val="left" w:pos="1134"/>
        </w:tabs>
        <w:spacing w:after="0" w:line="240" w:lineRule="auto"/>
        <w:ind w:left="0"/>
        <w:jc w:val="both"/>
        <w:rPr>
          <w:rFonts w:ascii="Times New Roman" w:hAnsi="Times New Roman"/>
          <w:b/>
          <w:sz w:val="24"/>
          <w:szCs w:val="24"/>
        </w:rPr>
      </w:pPr>
      <w:r w:rsidRPr="00586C65">
        <w:rPr>
          <w:rFonts w:ascii="Times New Roman" w:hAnsi="Times New Roman"/>
          <w:b/>
          <w:bCs/>
          <w:iCs/>
          <w:sz w:val="24"/>
          <w:szCs w:val="24"/>
        </w:rPr>
        <w:tab/>
        <w:t xml:space="preserve">7.3. </w:t>
      </w:r>
      <w:r w:rsidRPr="00586C65">
        <w:rPr>
          <w:rFonts w:ascii="Times New Roman" w:hAnsi="Times New Roman"/>
          <w:b/>
          <w:sz w:val="24"/>
          <w:szCs w:val="24"/>
        </w:rPr>
        <w:t>Управление лекарственными препаратами, медицинскими изделиями.</w:t>
      </w:r>
    </w:p>
    <w:p w:rsidR="00DE5364" w:rsidRPr="00926E8F" w:rsidRDefault="00DE5364" w:rsidP="00926E8F">
      <w:pPr>
        <w:rPr>
          <w:rFonts w:ascii="Times New Roman" w:hAnsi="Times New Roman"/>
          <w:sz w:val="24"/>
          <w:szCs w:val="24"/>
        </w:rPr>
      </w:pPr>
      <w:r w:rsidRPr="00586C65">
        <w:tab/>
      </w:r>
      <w:r w:rsidRPr="00926E8F">
        <w:rPr>
          <w:rFonts w:ascii="Times New Roman" w:hAnsi="Times New Roman"/>
          <w:sz w:val="24"/>
          <w:szCs w:val="24"/>
        </w:rPr>
        <w:t>На основании Приказа МЗ</w:t>
      </w:r>
      <w:r>
        <w:rPr>
          <w:rFonts w:ascii="Times New Roman" w:hAnsi="Times New Roman"/>
          <w:sz w:val="24"/>
          <w:szCs w:val="24"/>
        </w:rPr>
        <w:t xml:space="preserve"> </w:t>
      </w:r>
      <w:r w:rsidRPr="00926E8F">
        <w:rPr>
          <w:rFonts w:ascii="Times New Roman" w:hAnsi="Times New Roman"/>
          <w:sz w:val="24"/>
          <w:szCs w:val="24"/>
        </w:rPr>
        <w:t xml:space="preserve">РК от </w:t>
      </w:r>
      <w:r>
        <w:rPr>
          <w:rFonts w:ascii="Times New Roman" w:hAnsi="Times New Roman"/>
          <w:sz w:val="24"/>
          <w:szCs w:val="24"/>
        </w:rPr>
        <w:t>1</w:t>
      </w:r>
      <w:r w:rsidRPr="00926E8F">
        <w:rPr>
          <w:rFonts w:ascii="Times New Roman" w:hAnsi="Times New Roman"/>
          <w:sz w:val="24"/>
          <w:szCs w:val="24"/>
        </w:rPr>
        <w:t>8.</w:t>
      </w:r>
      <w:r>
        <w:rPr>
          <w:rFonts w:ascii="Times New Roman" w:hAnsi="Times New Roman"/>
          <w:sz w:val="24"/>
          <w:szCs w:val="24"/>
        </w:rPr>
        <w:t>05</w:t>
      </w:r>
      <w:r w:rsidRPr="00926E8F">
        <w:rPr>
          <w:rFonts w:ascii="Times New Roman" w:hAnsi="Times New Roman"/>
          <w:sz w:val="24"/>
          <w:szCs w:val="24"/>
        </w:rPr>
        <w:t>.20</w:t>
      </w:r>
      <w:r>
        <w:rPr>
          <w:rFonts w:ascii="Times New Roman" w:hAnsi="Times New Roman"/>
          <w:sz w:val="24"/>
          <w:szCs w:val="24"/>
        </w:rPr>
        <w:t>21</w:t>
      </w:r>
      <w:r w:rsidRPr="00926E8F">
        <w:rPr>
          <w:rFonts w:ascii="Times New Roman" w:hAnsi="Times New Roman"/>
          <w:sz w:val="24"/>
          <w:szCs w:val="24"/>
        </w:rPr>
        <w:t>г №</w:t>
      </w:r>
      <w:r w:rsidRPr="00F24571">
        <w:rPr>
          <w:rFonts w:ascii="Times New Roman" w:hAnsi="Times New Roman"/>
          <w:sz w:val="24"/>
          <w:szCs w:val="24"/>
        </w:rPr>
        <w:t xml:space="preserve"> </w:t>
      </w:r>
      <w:r w:rsidRPr="00926E8F">
        <w:rPr>
          <w:rFonts w:ascii="Times New Roman" w:hAnsi="Times New Roman"/>
          <w:sz w:val="24"/>
          <w:szCs w:val="24"/>
        </w:rPr>
        <w:t>ҚР ДСМ</w:t>
      </w:r>
      <w:r>
        <w:rPr>
          <w:rFonts w:ascii="Times New Roman" w:hAnsi="Times New Roman"/>
          <w:sz w:val="24"/>
          <w:szCs w:val="24"/>
        </w:rPr>
        <w:t>-41</w:t>
      </w:r>
      <w:r w:rsidRPr="00926E8F">
        <w:rPr>
          <w:rFonts w:ascii="Times New Roman" w:hAnsi="Times New Roman"/>
          <w:sz w:val="24"/>
          <w:szCs w:val="24"/>
        </w:rPr>
        <w:t xml:space="preserve"> « Об утверждении Казахстанского национального лекарственного формуляра</w:t>
      </w:r>
      <w:r>
        <w:rPr>
          <w:rFonts w:ascii="Times New Roman" w:hAnsi="Times New Roman"/>
          <w:sz w:val="24"/>
          <w:szCs w:val="24"/>
        </w:rPr>
        <w:t>»</w:t>
      </w:r>
      <w:r w:rsidRPr="00926E8F">
        <w:rPr>
          <w:rFonts w:ascii="Times New Roman" w:hAnsi="Times New Roman"/>
          <w:sz w:val="24"/>
          <w:szCs w:val="24"/>
        </w:rPr>
        <w:t xml:space="preserve"> для лекарственного обеспечения в рамках ГОБМП составлен лекарственный формуляр Жанибекской РБ, утвержденный директором РБ.</w:t>
      </w:r>
    </w:p>
    <w:p w:rsidR="00DE5364" w:rsidRPr="00926E8F" w:rsidRDefault="00DE5364" w:rsidP="00926E8F">
      <w:pPr>
        <w:rPr>
          <w:rFonts w:ascii="Times New Roman" w:hAnsi="Times New Roman"/>
          <w:sz w:val="24"/>
          <w:szCs w:val="24"/>
        </w:rPr>
      </w:pPr>
      <w:r w:rsidRPr="00926E8F">
        <w:rPr>
          <w:rFonts w:ascii="Times New Roman" w:hAnsi="Times New Roman"/>
          <w:sz w:val="24"/>
          <w:szCs w:val="24"/>
        </w:rPr>
        <w:t>В работе руководствуемся также Приказом МЗ РК от 05.08.2021г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Приказом МЗ РК  от 23.12.2020 года № ҚР ДСМ-320/2020 «Об утверждении правил проведения фармаконадзора и мониторинга безопасности, качества и эффективности медицинских изделий».</w:t>
      </w:r>
    </w:p>
    <w:p w:rsidR="00DE5364" w:rsidRPr="00586C65" w:rsidRDefault="00DE5364" w:rsidP="00CB573D">
      <w:pPr>
        <w:tabs>
          <w:tab w:val="left" w:pos="851"/>
        </w:tabs>
        <w:spacing w:after="0" w:line="240" w:lineRule="auto"/>
        <w:contextualSpacing/>
        <w:jc w:val="both"/>
        <w:rPr>
          <w:rFonts w:ascii="Times New Roman" w:hAnsi="Times New Roman"/>
          <w:bCs/>
          <w:iCs/>
          <w:sz w:val="24"/>
          <w:szCs w:val="24"/>
        </w:rPr>
      </w:pPr>
    </w:p>
    <w:p w:rsidR="00DE5364" w:rsidRPr="00586C65" w:rsidRDefault="00DE5364" w:rsidP="00A740E2">
      <w:pPr>
        <w:tabs>
          <w:tab w:val="left" w:pos="567"/>
        </w:tabs>
        <w:spacing w:after="0" w:line="240" w:lineRule="auto"/>
        <w:contextualSpacing/>
        <w:jc w:val="both"/>
        <w:rPr>
          <w:rFonts w:ascii="Times New Roman" w:hAnsi="Times New Roman"/>
          <w:b/>
          <w:sz w:val="24"/>
          <w:szCs w:val="24"/>
        </w:rPr>
      </w:pPr>
      <w:r w:rsidRPr="00586C65">
        <w:rPr>
          <w:rFonts w:ascii="Times New Roman" w:hAnsi="Times New Roman"/>
          <w:b/>
          <w:bCs/>
          <w:iCs/>
          <w:sz w:val="24"/>
          <w:szCs w:val="24"/>
          <w:lang w:val="kk-KZ"/>
        </w:rPr>
        <w:tab/>
      </w:r>
      <w:r w:rsidRPr="00586C65">
        <w:rPr>
          <w:rFonts w:ascii="Times New Roman" w:hAnsi="Times New Roman"/>
          <w:b/>
          <w:bCs/>
          <w:iCs/>
          <w:sz w:val="24"/>
          <w:szCs w:val="24"/>
          <w:lang w:val="kk-KZ"/>
        </w:rPr>
        <w:tab/>
      </w:r>
    </w:p>
    <w:p w:rsidR="00DE5364" w:rsidRPr="00586C65" w:rsidRDefault="00DE5364" w:rsidP="00CB573D">
      <w:pPr>
        <w:tabs>
          <w:tab w:val="left" w:pos="1134"/>
        </w:tabs>
        <w:spacing w:after="0" w:line="240" w:lineRule="auto"/>
        <w:contextualSpacing/>
        <w:jc w:val="both"/>
        <w:rPr>
          <w:rFonts w:ascii="Times New Roman" w:hAnsi="Times New Roman"/>
          <w:b/>
          <w:sz w:val="24"/>
          <w:szCs w:val="24"/>
        </w:rPr>
      </w:pPr>
    </w:p>
    <w:p w:rsidR="00DE5364" w:rsidRPr="00586C65" w:rsidRDefault="00DE5364" w:rsidP="00CB573D">
      <w:pPr>
        <w:tabs>
          <w:tab w:val="left" w:pos="1134"/>
        </w:tabs>
        <w:spacing w:after="0" w:line="240" w:lineRule="auto"/>
        <w:contextualSpacing/>
        <w:jc w:val="both"/>
        <w:rPr>
          <w:rFonts w:ascii="Times New Roman" w:hAnsi="Times New Roman"/>
          <w:b/>
          <w:sz w:val="24"/>
          <w:szCs w:val="24"/>
        </w:rPr>
      </w:pPr>
    </w:p>
    <w:p w:rsidR="00DE5364" w:rsidRPr="00586C65" w:rsidRDefault="00DE5364" w:rsidP="00CB573D">
      <w:pPr>
        <w:tabs>
          <w:tab w:val="left" w:pos="1134"/>
        </w:tabs>
        <w:spacing w:after="0" w:line="240" w:lineRule="auto"/>
        <w:contextualSpacing/>
        <w:jc w:val="both"/>
        <w:rPr>
          <w:rFonts w:ascii="Times New Roman" w:hAnsi="Times New Roman"/>
          <w:b/>
          <w:sz w:val="24"/>
          <w:szCs w:val="24"/>
        </w:rPr>
      </w:pPr>
    </w:p>
    <w:p w:rsidR="00DE5364" w:rsidRPr="00586C65" w:rsidRDefault="00DE5364" w:rsidP="00CB573D">
      <w:pPr>
        <w:tabs>
          <w:tab w:val="left" w:pos="1134"/>
        </w:tabs>
        <w:spacing w:after="0" w:line="240" w:lineRule="auto"/>
        <w:contextualSpacing/>
        <w:jc w:val="both"/>
        <w:rPr>
          <w:rFonts w:ascii="Times New Roman" w:hAnsi="Times New Roman"/>
          <w:b/>
          <w:sz w:val="24"/>
          <w:szCs w:val="24"/>
        </w:rPr>
      </w:pPr>
    </w:p>
    <w:sectPr w:rsidR="00DE5364" w:rsidRPr="00586C65" w:rsidSect="00365C83">
      <w:pgSz w:w="11906" w:h="16838"/>
      <w:pgMar w:top="1134" w:right="566"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364" w:rsidRDefault="00DE5364" w:rsidP="00983286">
      <w:pPr>
        <w:spacing w:after="0" w:line="240" w:lineRule="auto"/>
      </w:pPr>
      <w:r>
        <w:separator/>
      </w:r>
    </w:p>
  </w:endnote>
  <w:endnote w:type="continuationSeparator" w:id="0">
    <w:p w:rsidR="00DE5364" w:rsidRDefault="00DE5364" w:rsidP="00983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364" w:rsidRDefault="00DE5364" w:rsidP="00983286">
      <w:pPr>
        <w:spacing w:after="0" w:line="240" w:lineRule="auto"/>
      </w:pPr>
      <w:r>
        <w:separator/>
      </w:r>
    </w:p>
  </w:footnote>
  <w:footnote w:type="continuationSeparator" w:id="0">
    <w:p w:rsidR="00DE5364" w:rsidRDefault="00DE5364" w:rsidP="009832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AE526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8D08A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A8E2E6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D1C27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3FA18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1EF8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CADE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A28F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FEF88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2322256"/>
    <w:lvl w:ilvl="0">
      <w:start w:val="1"/>
      <w:numFmt w:val="bullet"/>
      <w:lvlText w:val=""/>
      <w:lvlJc w:val="left"/>
      <w:pPr>
        <w:tabs>
          <w:tab w:val="num" w:pos="360"/>
        </w:tabs>
        <w:ind w:left="360" w:hanging="360"/>
      </w:pPr>
      <w:rPr>
        <w:rFonts w:ascii="Symbol" w:hAnsi="Symbol" w:hint="default"/>
      </w:rPr>
    </w:lvl>
  </w:abstractNum>
  <w:abstractNum w:abstractNumId="10">
    <w:nsid w:val="003A6A61"/>
    <w:multiLevelType w:val="multilevel"/>
    <w:tmpl w:val="B1D0176E"/>
    <w:lvl w:ilvl="0">
      <w:start w:val="5"/>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nsid w:val="0B4E5FC6"/>
    <w:multiLevelType w:val="multilevel"/>
    <w:tmpl w:val="F87C4EB6"/>
    <w:lvl w:ilvl="0">
      <w:start w:val="2"/>
      <w:numFmt w:val="decimal"/>
      <w:lvlText w:val="%1."/>
      <w:lvlJc w:val="left"/>
      <w:pPr>
        <w:ind w:left="360" w:hanging="360"/>
      </w:pPr>
      <w:rPr>
        <w:rFonts w:cs="Times New Roman" w:hint="default"/>
      </w:rPr>
    </w:lvl>
    <w:lvl w:ilvl="1">
      <w:start w:val="1"/>
      <w:numFmt w:val="decimal"/>
      <w:lvlText w:val="%1.%2."/>
      <w:lvlJc w:val="left"/>
      <w:pPr>
        <w:ind w:left="1215" w:hanging="360"/>
      </w:pPr>
      <w:rPr>
        <w:rFonts w:cs="Times New Roman" w:hint="default"/>
      </w:rPr>
    </w:lvl>
    <w:lvl w:ilvl="2">
      <w:start w:val="1"/>
      <w:numFmt w:val="decimal"/>
      <w:lvlText w:val="%1.%2.%3."/>
      <w:lvlJc w:val="left"/>
      <w:pPr>
        <w:ind w:left="2430" w:hanging="720"/>
      </w:pPr>
      <w:rPr>
        <w:rFonts w:cs="Times New Roman" w:hint="default"/>
      </w:rPr>
    </w:lvl>
    <w:lvl w:ilvl="3">
      <w:start w:val="1"/>
      <w:numFmt w:val="decimal"/>
      <w:lvlText w:val="%1.%2.%3.%4."/>
      <w:lvlJc w:val="left"/>
      <w:pPr>
        <w:ind w:left="3285" w:hanging="720"/>
      </w:pPr>
      <w:rPr>
        <w:rFonts w:cs="Times New Roman" w:hint="default"/>
      </w:rPr>
    </w:lvl>
    <w:lvl w:ilvl="4">
      <w:start w:val="1"/>
      <w:numFmt w:val="decimal"/>
      <w:lvlText w:val="%1.%2.%3.%4.%5."/>
      <w:lvlJc w:val="left"/>
      <w:pPr>
        <w:ind w:left="4500" w:hanging="1080"/>
      </w:pPr>
      <w:rPr>
        <w:rFonts w:cs="Times New Roman" w:hint="default"/>
      </w:rPr>
    </w:lvl>
    <w:lvl w:ilvl="5">
      <w:start w:val="1"/>
      <w:numFmt w:val="decimal"/>
      <w:lvlText w:val="%1.%2.%3.%4.%5.%6."/>
      <w:lvlJc w:val="left"/>
      <w:pPr>
        <w:ind w:left="5355" w:hanging="1080"/>
      </w:pPr>
      <w:rPr>
        <w:rFonts w:cs="Times New Roman" w:hint="default"/>
      </w:rPr>
    </w:lvl>
    <w:lvl w:ilvl="6">
      <w:start w:val="1"/>
      <w:numFmt w:val="decimal"/>
      <w:lvlText w:val="%1.%2.%3.%4.%5.%6.%7."/>
      <w:lvlJc w:val="left"/>
      <w:pPr>
        <w:ind w:left="6570" w:hanging="1440"/>
      </w:pPr>
      <w:rPr>
        <w:rFonts w:cs="Times New Roman" w:hint="default"/>
      </w:rPr>
    </w:lvl>
    <w:lvl w:ilvl="7">
      <w:start w:val="1"/>
      <w:numFmt w:val="decimal"/>
      <w:lvlText w:val="%1.%2.%3.%4.%5.%6.%7.%8."/>
      <w:lvlJc w:val="left"/>
      <w:pPr>
        <w:ind w:left="7425" w:hanging="1440"/>
      </w:pPr>
      <w:rPr>
        <w:rFonts w:cs="Times New Roman" w:hint="default"/>
      </w:rPr>
    </w:lvl>
    <w:lvl w:ilvl="8">
      <w:start w:val="1"/>
      <w:numFmt w:val="decimal"/>
      <w:lvlText w:val="%1.%2.%3.%4.%5.%6.%7.%8.%9."/>
      <w:lvlJc w:val="left"/>
      <w:pPr>
        <w:ind w:left="8640" w:hanging="1800"/>
      </w:pPr>
      <w:rPr>
        <w:rFonts w:cs="Times New Roman" w:hint="default"/>
      </w:rPr>
    </w:lvl>
  </w:abstractNum>
  <w:abstractNum w:abstractNumId="12">
    <w:nsid w:val="0CCE6BAF"/>
    <w:multiLevelType w:val="hybridMultilevel"/>
    <w:tmpl w:val="452E7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796C05"/>
    <w:multiLevelType w:val="hybridMultilevel"/>
    <w:tmpl w:val="A0EE766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nsid w:val="191A353E"/>
    <w:multiLevelType w:val="multilevel"/>
    <w:tmpl w:val="DC44E052"/>
    <w:lvl w:ilvl="0">
      <w:start w:val="1"/>
      <w:numFmt w:val="decimal"/>
      <w:lvlText w:val="%1."/>
      <w:lvlJc w:val="left"/>
      <w:pPr>
        <w:ind w:left="360" w:hanging="360"/>
      </w:pPr>
      <w:rPr>
        <w:rFonts w:cs="Times New Roman"/>
        <w:b/>
        <w:color w:val="auto"/>
      </w:rPr>
    </w:lvl>
    <w:lvl w:ilvl="1">
      <w:start w:val="1"/>
      <w:numFmt w:val="decimal"/>
      <w:lvlText w:val="%1.%2."/>
      <w:lvlJc w:val="left"/>
      <w:pPr>
        <w:ind w:left="716" w:hanging="432"/>
      </w:pPr>
      <w:rPr>
        <w:rFonts w:cs="Times New Roman"/>
        <w:i w:val="0"/>
      </w:rPr>
    </w:lvl>
    <w:lvl w:ilvl="2">
      <w:start w:val="1"/>
      <w:numFmt w:val="decimal"/>
      <w:lvlText w:val="%1.%2.%3."/>
      <w:lvlJc w:val="left"/>
      <w:pPr>
        <w:ind w:left="135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1A185060"/>
    <w:multiLevelType w:val="hybridMultilevel"/>
    <w:tmpl w:val="8F1C9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AB4E7C"/>
    <w:multiLevelType w:val="hybridMultilevel"/>
    <w:tmpl w:val="435C8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931FB3"/>
    <w:multiLevelType w:val="hybridMultilevel"/>
    <w:tmpl w:val="59E64F1E"/>
    <w:lvl w:ilvl="0" w:tplc="332EF11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1A406E"/>
    <w:multiLevelType w:val="multilevel"/>
    <w:tmpl w:val="F59E32A0"/>
    <w:lvl w:ilvl="0">
      <w:start w:val="5"/>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nsid w:val="272F6F55"/>
    <w:multiLevelType w:val="multilevel"/>
    <w:tmpl w:val="C40CB410"/>
    <w:lvl w:ilvl="0">
      <w:start w:val="1"/>
      <w:numFmt w:val="decimal"/>
      <w:lvlText w:val="%1"/>
      <w:lvlJc w:val="left"/>
      <w:pPr>
        <w:ind w:left="360" w:hanging="360"/>
      </w:pPr>
      <w:rPr>
        <w:rFonts w:cs="Times New Roman" w:hint="default"/>
        <w:i w:val="0"/>
      </w:rPr>
    </w:lvl>
    <w:lvl w:ilvl="1">
      <w:start w:val="1"/>
      <w:numFmt w:val="decimal"/>
      <w:lvlText w:val="%1.%2"/>
      <w:lvlJc w:val="left"/>
      <w:pPr>
        <w:ind w:left="720" w:hanging="360"/>
      </w:pPr>
      <w:rPr>
        <w:rFonts w:cs="Times New Roman" w:hint="default"/>
        <w:i w:val="0"/>
      </w:rPr>
    </w:lvl>
    <w:lvl w:ilvl="2">
      <w:start w:val="1"/>
      <w:numFmt w:val="decimal"/>
      <w:lvlText w:val="%1.%2.%3"/>
      <w:lvlJc w:val="left"/>
      <w:pPr>
        <w:ind w:left="1440" w:hanging="720"/>
      </w:pPr>
      <w:rPr>
        <w:rFonts w:cs="Times New Roman" w:hint="default"/>
        <w:i w:val="0"/>
      </w:rPr>
    </w:lvl>
    <w:lvl w:ilvl="3">
      <w:start w:val="1"/>
      <w:numFmt w:val="decimal"/>
      <w:lvlText w:val="%1.%2.%3.%4"/>
      <w:lvlJc w:val="left"/>
      <w:pPr>
        <w:ind w:left="1800" w:hanging="720"/>
      </w:pPr>
      <w:rPr>
        <w:rFonts w:cs="Times New Roman" w:hint="default"/>
        <w:i w:val="0"/>
      </w:rPr>
    </w:lvl>
    <w:lvl w:ilvl="4">
      <w:start w:val="1"/>
      <w:numFmt w:val="decimal"/>
      <w:lvlText w:val="%1.%2.%3.%4.%5"/>
      <w:lvlJc w:val="left"/>
      <w:pPr>
        <w:ind w:left="2520" w:hanging="1080"/>
      </w:pPr>
      <w:rPr>
        <w:rFonts w:cs="Times New Roman" w:hint="default"/>
        <w:i w:val="0"/>
      </w:rPr>
    </w:lvl>
    <w:lvl w:ilvl="5">
      <w:start w:val="1"/>
      <w:numFmt w:val="decimal"/>
      <w:lvlText w:val="%1.%2.%3.%4.%5.%6"/>
      <w:lvlJc w:val="left"/>
      <w:pPr>
        <w:ind w:left="2880" w:hanging="1080"/>
      </w:pPr>
      <w:rPr>
        <w:rFonts w:cs="Times New Roman" w:hint="default"/>
        <w:i w:val="0"/>
      </w:rPr>
    </w:lvl>
    <w:lvl w:ilvl="6">
      <w:start w:val="1"/>
      <w:numFmt w:val="decimal"/>
      <w:lvlText w:val="%1.%2.%3.%4.%5.%6.%7"/>
      <w:lvlJc w:val="left"/>
      <w:pPr>
        <w:ind w:left="3600" w:hanging="1440"/>
      </w:pPr>
      <w:rPr>
        <w:rFonts w:cs="Times New Roman" w:hint="default"/>
        <w:i w:val="0"/>
      </w:rPr>
    </w:lvl>
    <w:lvl w:ilvl="7">
      <w:start w:val="1"/>
      <w:numFmt w:val="decimal"/>
      <w:lvlText w:val="%1.%2.%3.%4.%5.%6.%7.%8"/>
      <w:lvlJc w:val="left"/>
      <w:pPr>
        <w:ind w:left="3960" w:hanging="1440"/>
      </w:pPr>
      <w:rPr>
        <w:rFonts w:cs="Times New Roman" w:hint="default"/>
        <w:i w:val="0"/>
      </w:rPr>
    </w:lvl>
    <w:lvl w:ilvl="8">
      <w:start w:val="1"/>
      <w:numFmt w:val="decimal"/>
      <w:lvlText w:val="%1.%2.%3.%4.%5.%6.%7.%8.%9"/>
      <w:lvlJc w:val="left"/>
      <w:pPr>
        <w:ind w:left="4680" w:hanging="1800"/>
      </w:pPr>
      <w:rPr>
        <w:rFonts w:cs="Times New Roman" w:hint="default"/>
        <w:i w:val="0"/>
      </w:rPr>
    </w:lvl>
  </w:abstractNum>
  <w:abstractNum w:abstractNumId="20">
    <w:nsid w:val="2BEF2443"/>
    <w:multiLevelType w:val="multilevel"/>
    <w:tmpl w:val="B2FAB112"/>
    <w:lvl w:ilvl="0">
      <w:start w:val="3"/>
      <w:numFmt w:val="decimal"/>
      <w:lvlText w:val="%1"/>
      <w:lvlJc w:val="left"/>
      <w:pPr>
        <w:ind w:left="360" w:hanging="360"/>
      </w:pPr>
      <w:rPr>
        <w:rFonts w:cs="Times New Roman" w:hint="default"/>
      </w:rPr>
    </w:lvl>
    <w:lvl w:ilvl="1">
      <w:start w:val="1"/>
      <w:numFmt w:val="decimal"/>
      <w:lvlText w:val="%1.%2"/>
      <w:lvlJc w:val="left"/>
      <w:pPr>
        <w:ind w:left="945" w:hanging="360"/>
      </w:pPr>
      <w:rPr>
        <w:rFonts w:cs="Times New Roman" w:hint="default"/>
      </w:rPr>
    </w:lvl>
    <w:lvl w:ilvl="2">
      <w:start w:val="1"/>
      <w:numFmt w:val="decimal"/>
      <w:lvlText w:val="%1.%2.%3"/>
      <w:lvlJc w:val="left"/>
      <w:pPr>
        <w:ind w:left="1890" w:hanging="720"/>
      </w:pPr>
      <w:rPr>
        <w:rFonts w:cs="Times New Roman" w:hint="default"/>
      </w:rPr>
    </w:lvl>
    <w:lvl w:ilvl="3">
      <w:start w:val="1"/>
      <w:numFmt w:val="decimal"/>
      <w:lvlText w:val="%1.%2.%3.%4"/>
      <w:lvlJc w:val="left"/>
      <w:pPr>
        <w:ind w:left="2475" w:hanging="720"/>
      </w:pPr>
      <w:rPr>
        <w:rFonts w:cs="Times New Roman" w:hint="default"/>
      </w:rPr>
    </w:lvl>
    <w:lvl w:ilvl="4">
      <w:start w:val="1"/>
      <w:numFmt w:val="decimal"/>
      <w:lvlText w:val="%1.%2.%3.%4.%5"/>
      <w:lvlJc w:val="left"/>
      <w:pPr>
        <w:ind w:left="3420" w:hanging="1080"/>
      </w:pPr>
      <w:rPr>
        <w:rFonts w:cs="Times New Roman" w:hint="default"/>
      </w:rPr>
    </w:lvl>
    <w:lvl w:ilvl="5">
      <w:start w:val="1"/>
      <w:numFmt w:val="decimal"/>
      <w:lvlText w:val="%1.%2.%3.%4.%5.%6"/>
      <w:lvlJc w:val="left"/>
      <w:pPr>
        <w:ind w:left="4005" w:hanging="1080"/>
      </w:pPr>
      <w:rPr>
        <w:rFonts w:cs="Times New Roman" w:hint="default"/>
      </w:rPr>
    </w:lvl>
    <w:lvl w:ilvl="6">
      <w:start w:val="1"/>
      <w:numFmt w:val="decimal"/>
      <w:lvlText w:val="%1.%2.%3.%4.%5.%6.%7"/>
      <w:lvlJc w:val="left"/>
      <w:pPr>
        <w:ind w:left="4950" w:hanging="1440"/>
      </w:pPr>
      <w:rPr>
        <w:rFonts w:cs="Times New Roman" w:hint="default"/>
      </w:rPr>
    </w:lvl>
    <w:lvl w:ilvl="7">
      <w:start w:val="1"/>
      <w:numFmt w:val="decimal"/>
      <w:lvlText w:val="%1.%2.%3.%4.%5.%6.%7.%8"/>
      <w:lvlJc w:val="left"/>
      <w:pPr>
        <w:ind w:left="5535" w:hanging="1440"/>
      </w:pPr>
      <w:rPr>
        <w:rFonts w:cs="Times New Roman" w:hint="default"/>
      </w:rPr>
    </w:lvl>
    <w:lvl w:ilvl="8">
      <w:start w:val="1"/>
      <w:numFmt w:val="decimal"/>
      <w:lvlText w:val="%1.%2.%3.%4.%5.%6.%7.%8.%9"/>
      <w:lvlJc w:val="left"/>
      <w:pPr>
        <w:ind w:left="6480" w:hanging="1800"/>
      </w:pPr>
      <w:rPr>
        <w:rFonts w:cs="Times New Roman" w:hint="default"/>
      </w:rPr>
    </w:lvl>
  </w:abstractNum>
  <w:abstractNum w:abstractNumId="21">
    <w:nsid w:val="39F950F2"/>
    <w:multiLevelType w:val="hybridMultilevel"/>
    <w:tmpl w:val="462EA978"/>
    <w:lvl w:ilvl="0" w:tplc="143203CC">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ECB45E4"/>
    <w:multiLevelType w:val="hybridMultilevel"/>
    <w:tmpl w:val="B58A12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3443721"/>
    <w:multiLevelType w:val="hybridMultilevel"/>
    <w:tmpl w:val="61BAB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79027C"/>
    <w:multiLevelType w:val="multilevel"/>
    <w:tmpl w:val="B24A5D68"/>
    <w:lvl w:ilvl="0">
      <w:start w:val="1"/>
      <w:numFmt w:val="decimal"/>
      <w:lvlText w:val="%1."/>
      <w:lvlJc w:val="left"/>
      <w:pPr>
        <w:ind w:left="720" w:hanging="360"/>
      </w:pPr>
      <w:rPr>
        <w:rFonts w:cs="Times New Roman"/>
      </w:rPr>
    </w:lvl>
    <w:lvl w:ilvl="1">
      <w:start w:val="1"/>
      <w:numFmt w:val="decimal"/>
      <w:isLgl/>
      <w:lvlText w:val="%1.%2"/>
      <w:lvlJc w:val="left"/>
      <w:pPr>
        <w:ind w:left="1059" w:hanging="525"/>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25">
    <w:nsid w:val="4C2F6C4F"/>
    <w:multiLevelType w:val="multilevel"/>
    <w:tmpl w:val="A2E4ACBA"/>
    <w:lvl w:ilvl="0">
      <w:start w:val="5"/>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nsid w:val="4C7434CE"/>
    <w:multiLevelType w:val="hybridMultilevel"/>
    <w:tmpl w:val="1598BD7E"/>
    <w:lvl w:ilvl="0" w:tplc="0358C388">
      <w:start w:val="1"/>
      <w:numFmt w:val="bullet"/>
      <w:lvlText w:val="‒"/>
      <w:lvlJc w:val="left"/>
      <w:pPr>
        <w:tabs>
          <w:tab w:val="num" w:pos="720"/>
        </w:tabs>
        <w:ind w:left="720" w:hanging="360"/>
      </w:pPr>
      <w:rPr>
        <w:rFonts w:ascii="Times New Roman" w:hAnsi="Times New Roman" w:hint="default"/>
      </w:rPr>
    </w:lvl>
    <w:lvl w:ilvl="1" w:tplc="2A2C2722" w:tentative="1">
      <w:start w:val="1"/>
      <w:numFmt w:val="bullet"/>
      <w:lvlText w:val="-"/>
      <w:lvlJc w:val="left"/>
      <w:pPr>
        <w:tabs>
          <w:tab w:val="num" w:pos="1440"/>
        </w:tabs>
        <w:ind w:left="1440" w:hanging="360"/>
      </w:pPr>
      <w:rPr>
        <w:rFonts w:ascii="Times New Roman" w:hAnsi="Times New Roman" w:hint="default"/>
      </w:rPr>
    </w:lvl>
    <w:lvl w:ilvl="2" w:tplc="C130CC7C" w:tentative="1">
      <w:start w:val="1"/>
      <w:numFmt w:val="bullet"/>
      <w:lvlText w:val="-"/>
      <w:lvlJc w:val="left"/>
      <w:pPr>
        <w:tabs>
          <w:tab w:val="num" w:pos="2160"/>
        </w:tabs>
        <w:ind w:left="2160" w:hanging="360"/>
      </w:pPr>
      <w:rPr>
        <w:rFonts w:ascii="Times New Roman" w:hAnsi="Times New Roman" w:hint="default"/>
      </w:rPr>
    </w:lvl>
    <w:lvl w:ilvl="3" w:tplc="6624CAF2" w:tentative="1">
      <w:start w:val="1"/>
      <w:numFmt w:val="bullet"/>
      <w:lvlText w:val="-"/>
      <w:lvlJc w:val="left"/>
      <w:pPr>
        <w:tabs>
          <w:tab w:val="num" w:pos="2880"/>
        </w:tabs>
        <w:ind w:left="2880" w:hanging="360"/>
      </w:pPr>
      <w:rPr>
        <w:rFonts w:ascii="Times New Roman" w:hAnsi="Times New Roman" w:hint="default"/>
      </w:rPr>
    </w:lvl>
    <w:lvl w:ilvl="4" w:tplc="3FB2FED0" w:tentative="1">
      <w:start w:val="1"/>
      <w:numFmt w:val="bullet"/>
      <w:lvlText w:val="-"/>
      <w:lvlJc w:val="left"/>
      <w:pPr>
        <w:tabs>
          <w:tab w:val="num" w:pos="3600"/>
        </w:tabs>
        <w:ind w:left="3600" w:hanging="360"/>
      </w:pPr>
      <w:rPr>
        <w:rFonts w:ascii="Times New Roman" w:hAnsi="Times New Roman" w:hint="default"/>
      </w:rPr>
    </w:lvl>
    <w:lvl w:ilvl="5" w:tplc="22D0E200" w:tentative="1">
      <w:start w:val="1"/>
      <w:numFmt w:val="bullet"/>
      <w:lvlText w:val="-"/>
      <w:lvlJc w:val="left"/>
      <w:pPr>
        <w:tabs>
          <w:tab w:val="num" w:pos="4320"/>
        </w:tabs>
        <w:ind w:left="4320" w:hanging="360"/>
      </w:pPr>
      <w:rPr>
        <w:rFonts w:ascii="Times New Roman" w:hAnsi="Times New Roman" w:hint="default"/>
      </w:rPr>
    </w:lvl>
    <w:lvl w:ilvl="6" w:tplc="941C827E" w:tentative="1">
      <w:start w:val="1"/>
      <w:numFmt w:val="bullet"/>
      <w:lvlText w:val="-"/>
      <w:lvlJc w:val="left"/>
      <w:pPr>
        <w:tabs>
          <w:tab w:val="num" w:pos="5040"/>
        </w:tabs>
        <w:ind w:left="5040" w:hanging="360"/>
      </w:pPr>
      <w:rPr>
        <w:rFonts w:ascii="Times New Roman" w:hAnsi="Times New Roman" w:hint="default"/>
      </w:rPr>
    </w:lvl>
    <w:lvl w:ilvl="7" w:tplc="9F54CBEC" w:tentative="1">
      <w:start w:val="1"/>
      <w:numFmt w:val="bullet"/>
      <w:lvlText w:val="-"/>
      <w:lvlJc w:val="left"/>
      <w:pPr>
        <w:tabs>
          <w:tab w:val="num" w:pos="5760"/>
        </w:tabs>
        <w:ind w:left="5760" w:hanging="360"/>
      </w:pPr>
      <w:rPr>
        <w:rFonts w:ascii="Times New Roman" w:hAnsi="Times New Roman" w:hint="default"/>
      </w:rPr>
    </w:lvl>
    <w:lvl w:ilvl="8" w:tplc="BB728B3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3C27702"/>
    <w:multiLevelType w:val="hybridMultilevel"/>
    <w:tmpl w:val="BFEC5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AF0A28"/>
    <w:multiLevelType w:val="multilevel"/>
    <w:tmpl w:val="B9FEDA68"/>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nsid w:val="56E3040F"/>
    <w:multiLevelType w:val="hybridMultilevel"/>
    <w:tmpl w:val="BA8AEF8C"/>
    <w:lvl w:ilvl="0" w:tplc="65CA5EE0">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6422449E"/>
    <w:multiLevelType w:val="hybridMultilevel"/>
    <w:tmpl w:val="289C2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6C6DBC"/>
    <w:multiLevelType w:val="hybridMultilevel"/>
    <w:tmpl w:val="3EE412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0E71D84"/>
    <w:multiLevelType w:val="hybridMultilevel"/>
    <w:tmpl w:val="0AB04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B354B1"/>
    <w:multiLevelType w:val="multilevel"/>
    <w:tmpl w:val="92043860"/>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nsid w:val="76DC377D"/>
    <w:multiLevelType w:val="hybridMultilevel"/>
    <w:tmpl w:val="0674DF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68125A"/>
    <w:multiLevelType w:val="multilevel"/>
    <w:tmpl w:val="89A86148"/>
    <w:lvl w:ilvl="0">
      <w:start w:val="4"/>
      <w:numFmt w:val="decimal"/>
      <w:lvlText w:val="%1."/>
      <w:lvlJc w:val="left"/>
      <w:pPr>
        <w:ind w:left="360" w:hanging="360"/>
      </w:pPr>
      <w:rPr>
        <w:rFonts w:cs="Times New Roman" w:hint="default"/>
      </w:rPr>
    </w:lvl>
    <w:lvl w:ilvl="1">
      <w:start w:val="1"/>
      <w:numFmt w:val="decimal"/>
      <w:lvlText w:val="%1.%2."/>
      <w:lvlJc w:val="left"/>
      <w:pPr>
        <w:ind w:left="945" w:hanging="360"/>
      </w:pPr>
      <w:rPr>
        <w:rFonts w:cs="Times New Roman" w:hint="default"/>
      </w:rPr>
    </w:lvl>
    <w:lvl w:ilvl="2">
      <w:start w:val="1"/>
      <w:numFmt w:val="decimal"/>
      <w:lvlText w:val="%1.%2.%3."/>
      <w:lvlJc w:val="left"/>
      <w:pPr>
        <w:ind w:left="1890" w:hanging="720"/>
      </w:pPr>
      <w:rPr>
        <w:rFonts w:cs="Times New Roman" w:hint="default"/>
      </w:rPr>
    </w:lvl>
    <w:lvl w:ilvl="3">
      <w:start w:val="1"/>
      <w:numFmt w:val="decimal"/>
      <w:lvlText w:val="%1.%2.%3.%4."/>
      <w:lvlJc w:val="left"/>
      <w:pPr>
        <w:ind w:left="2475" w:hanging="720"/>
      </w:pPr>
      <w:rPr>
        <w:rFonts w:cs="Times New Roman" w:hint="default"/>
      </w:rPr>
    </w:lvl>
    <w:lvl w:ilvl="4">
      <w:start w:val="1"/>
      <w:numFmt w:val="decimal"/>
      <w:lvlText w:val="%1.%2.%3.%4.%5."/>
      <w:lvlJc w:val="left"/>
      <w:pPr>
        <w:ind w:left="3420" w:hanging="1080"/>
      </w:pPr>
      <w:rPr>
        <w:rFonts w:cs="Times New Roman" w:hint="default"/>
      </w:rPr>
    </w:lvl>
    <w:lvl w:ilvl="5">
      <w:start w:val="1"/>
      <w:numFmt w:val="decimal"/>
      <w:lvlText w:val="%1.%2.%3.%4.%5.%6."/>
      <w:lvlJc w:val="left"/>
      <w:pPr>
        <w:ind w:left="4005" w:hanging="1080"/>
      </w:pPr>
      <w:rPr>
        <w:rFonts w:cs="Times New Roman" w:hint="default"/>
      </w:rPr>
    </w:lvl>
    <w:lvl w:ilvl="6">
      <w:start w:val="1"/>
      <w:numFmt w:val="decimal"/>
      <w:lvlText w:val="%1.%2.%3.%4.%5.%6.%7."/>
      <w:lvlJc w:val="left"/>
      <w:pPr>
        <w:ind w:left="4950" w:hanging="1440"/>
      </w:pPr>
      <w:rPr>
        <w:rFonts w:cs="Times New Roman" w:hint="default"/>
      </w:rPr>
    </w:lvl>
    <w:lvl w:ilvl="7">
      <w:start w:val="1"/>
      <w:numFmt w:val="decimal"/>
      <w:lvlText w:val="%1.%2.%3.%4.%5.%6.%7.%8."/>
      <w:lvlJc w:val="left"/>
      <w:pPr>
        <w:ind w:left="5535" w:hanging="1440"/>
      </w:pPr>
      <w:rPr>
        <w:rFonts w:cs="Times New Roman" w:hint="default"/>
      </w:rPr>
    </w:lvl>
    <w:lvl w:ilvl="8">
      <w:start w:val="1"/>
      <w:numFmt w:val="decimal"/>
      <w:lvlText w:val="%1.%2.%3.%4.%5.%6.%7.%8.%9."/>
      <w:lvlJc w:val="left"/>
      <w:pPr>
        <w:ind w:left="6480" w:hanging="1800"/>
      </w:pPr>
      <w:rPr>
        <w:rFonts w:cs="Times New Roman" w:hint="default"/>
      </w:rPr>
    </w:lvl>
  </w:abstractNum>
  <w:num w:numId="1">
    <w:abstractNumId w:val="22"/>
  </w:num>
  <w:num w:numId="2">
    <w:abstractNumId w:val="24"/>
  </w:num>
  <w:num w:numId="3">
    <w:abstractNumId w:val="14"/>
  </w:num>
  <w:num w:numId="4">
    <w:abstractNumId w:val="19"/>
  </w:num>
  <w:num w:numId="5">
    <w:abstractNumId w:val="26"/>
  </w:num>
  <w:num w:numId="6">
    <w:abstractNumId w:val="20"/>
  </w:num>
  <w:num w:numId="7">
    <w:abstractNumId w:val="18"/>
  </w:num>
  <w:num w:numId="8">
    <w:abstractNumId w:val="25"/>
  </w:num>
  <w:num w:numId="9">
    <w:abstractNumId w:val="10"/>
  </w:num>
  <w:num w:numId="10">
    <w:abstractNumId w:val="33"/>
  </w:num>
  <w:num w:numId="11">
    <w:abstractNumId w:val="11"/>
  </w:num>
  <w:num w:numId="12">
    <w:abstractNumId w:val="28"/>
  </w:num>
  <w:num w:numId="13">
    <w:abstractNumId w:val="35"/>
  </w:num>
  <w:num w:numId="14">
    <w:abstractNumId w:val="13"/>
  </w:num>
  <w:num w:numId="15">
    <w:abstractNumId w:val="16"/>
  </w:num>
  <w:num w:numId="16">
    <w:abstractNumId w:val="17"/>
  </w:num>
  <w:num w:numId="17">
    <w:abstractNumId w:val="23"/>
  </w:num>
  <w:num w:numId="18">
    <w:abstractNumId w:val="34"/>
  </w:num>
  <w:num w:numId="19">
    <w:abstractNumId w:val="21"/>
  </w:num>
  <w:num w:numId="20">
    <w:abstractNumId w:val="29"/>
  </w:num>
  <w:num w:numId="21">
    <w:abstractNumId w:val="15"/>
  </w:num>
  <w:num w:numId="22">
    <w:abstractNumId w:val="27"/>
  </w:num>
  <w:num w:numId="23">
    <w:abstractNumId w:val="12"/>
  </w:num>
  <w:num w:numId="24">
    <w:abstractNumId w:val="31"/>
  </w:num>
  <w:num w:numId="25">
    <w:abstractNumId w:val="30"/>
  </w:num>
  <w:num w:numId="26">
    <w:abstractNumId w:val="3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3D0B"/>
    <w:rsid w:val="00000697"/>
    <w:rsid w:val="00003DBB"/>
    <w:rsid w:val="00011516"/>
    <w:rsid w:val="000207CA"/>
    <w:rsid w:val="00024F02"/>
    <w:rsid w:val="00031390"/>
    <w:rsid w:val="00035131"/>
    <w:rsid w:val="00061B44"/>
    <w:rsid w:val="000666FC"/>
    <w:rsid w:val="00070D0E"/>
    <w:rsid w:val="00071D72"/>
    <w:rsid w:val="0007246C"/>
    <w:rsid w:val="00072859"/>
    <w:rsid w:val="000813FC"/>
    <w:rsid w:val="00085AD6"/>
    <w:rsid w:val="00086A48"/>
    <w:rsid w:val="00086B79"/>
    <w:rsid w:val="000923EE"/>
    <w:rsid w:val="00092DA7"/>
    <w:rsid w:val="0009477B"/>
    <w:rsid w:val="00096EC8"/>
    <w:rsid w:val="00097D0B"/>
    <w:rsid w:val="000A3F10"/>
    <w:rsid w:val="000A4F00"/>
    <w:rsid w:val="000A71E3"/>
    <w:rsid w:val="000B0B7E"/>
    <w:rsid w:val="000B39B1"/>
    <w:rsid w:val="000C3B40"/>
    <w:rsid w:val="000D13C2"/>
    <w:rsid w:val="000D15FE"/>
    <w:rsid w:val="000D6108"/>
    <w:rsid w:val="000D7D93"/>
    <w:rsid w:val="000E2C1C"/>
    <w:rsid w:val="000E3197"/>
    <w:rsid w:val="000F2FC0"/>
    <w:rsid w:val="000F5814"/>
    <w:rsid w:val="00114DCA"/>
    <w:rsid w:val="00116408"/>
    <w:rsid w:val="0011680A"/>
    <w:rsid w:val="001503A4"/>
    <w:rsid w:val="00164FD3"/>
    <w:rsid w:val="001715FE"/>
    <w:rsid w:val="001774BD"/>
    <w:rsid w:val="0018124D"/>
    <w:rsid w:val="001961EC"/>
    <w:rsid w:val="001A11E4"/>
    <w:rsid w:val="001A4C8B"/>
    <w:rsid w:val="001A5B32"/>
    <w:rsid w:val="001B4761"/>
    <w:rsid w:val="001B5101"/>
    <w:rsid w:val="001C471F"/>
    <w:rsid w:val="001C7E41"/>
    <w:rsid w:val="001D0FE8"/>
    <w:rsid w:val="001D3470"/>
    <w:rsid w:val="001D6991"/>
    <w:rsid w:val="001E24DC"/>
    <w:rsid w:val="001F09C7"/>
    <w:rsid w:val="001F0DE3"/>
    <w:rsid w:val="001F5C15"/>
    <w:rsid w:val="00207829"/>
    <w:rsid w:val="002115D5"/>
    <w:rsid w:val="00222763"/>
    <w:rsid w:val="00224BA9"/>
    <w:rsid w:val="00242E00"/>
    <w:rsid w:val="00245079"/>
    <w:rsid w:val="002474DD"/>
    <w:rsid w:val="002512CE"/>
    <w:rsid w:val="00256977"/>
    <w:rsid w:val="00261C8B"/>
    <w:rsid w:val="00266611"/>
    <w:rsid w:val="00270252"/>
    <w:rsid w:val="0027055C"/>
    <w:rsid w:val="00282DF4"/>
    <w:rsid w:val="00286289"/>
    <w:rsid w:val="002946EF"/>
    <w:rsid w:val="002976C5"/>
    <w:rsid w:val="002A1BD2"/>
    <w:rsid w:val="002A1FFA"/>
    <w:rsid w:val="002A4D0C"/>
    <w:rsid w:val="002B60A8"/>
    <w:rsid w:val="002B6EC5"/>
    <w:rsid w:val="002C4693"/>
    <w:rsid w:val="002D0F26"/>
    <w:rsid w:val="002D5B2A"/>
    <w:rsid w:val="002D7A18"/>
    <w:rsid w:val="002E0B19"/>
    <w:rsid w:val="002E35C0"/>
    <w:rsid w:val="002E40C4"/>
    <w:rsid w:val="002E473C"/>
    <w:rsid w:val="002F3F7A"/>
    <w:rsid w:val="0030642A"/>
    <w:rsid w:val="00315590"/>
    <w:rsid w:val="00325F68"/>
    <w:rsid w:val="0032792D"/>
    <w:rsid w:val="003306EA"/>
    <w:rsid w:val="00335FFF"/>
    <w:rsid w:val="00344CA6"/>
    <w:rsid w:val="003524FE"/>
    <w:rsid w:val="00360477"/>
    <w:rsid w:val="00365C83"/>
    <w:rsid w:val="00367D6D"/>
    <w:rsid w:val="00370F11"/>
    <w:rsid w:val="00371074"/>
    <w:rsid w:val="00372768"/>
    <w:rsid w:val="00382785"/>
    <w:rsid w:val="003843A7"/>
    <w:rsid w:val="003858CC"/>
    <w:rsid w:val="0039545D"/>
    <w:rsid w:val="00395E9E"/>
    <w:rsid w:val="003A5856"/>
    <w:rsid w:val="003A7DE2"/>
    <w:rsid w:val="003B3EF5"/>
    <w:rsid w:val="003B4809"/>
    <w:rsid w:val="003C1CD9"/>
    <w:rsid w:val="003C4E9C"/>
    <w:rsid w:val="003D2667"/>
    <w:rsid w:val="003D296F"/>
    <w:rsid w:val="003D435E"/>
    <w:rsid w:val="003D619B"/>
    <w:rsid w:val="003E44AF"/>
    <w:rsid w:val="003E4AB0"/>
    <w:rsid w:val="003E7A16"/>
    <w:rsid w:val="003F288D"/>
    <w:rsid w:val="003F4F96"/>
    <w:rsid w:val="00401A21"/>
    <w:rsid w:val="0041270D"/>
    <w:rsid w:val="00416044"/>
    <w:rsid w:val="00416791"/>
    <w:rsid w:val="00422EE7"/>
    <w:rsid w:val="0042694A"/>
    <w:rsid w:val="004279C0"/>
    <w:rsid w:val="00435C02"/>
    <w:rsid w:val="00437099"/>
    <w:rsid w:val="00440FBD"/>
    <w:rsid w:val="0044223C"/>
    <w:rsid w:val="00447FBD"/>
    <w:rsid w:val="00452FE5"/>
    <w:rsid w:val="00453A43"/>
    <w:rsid w:val="00454CAB"/>
    <w:rsid w:val="00464115"/>
    <w:rsid w:val="004653BA"/>
    <w:rsid w:val="00470C3F"/>
    <w:rsid w:val="004722D9"/>
    <w:rsid w:val="00484172"/>
    <w:rsid w:val="00485591"/>
    <w:rsid w:val="00486A4C"/>
    <w:rsid w:val="004A4A65"/>
    <w:rsid w:val="004A51D3"/>
    <w:rsid w:val="004A7AC7"/>
    <w:rsid w:val="004B044B"/>
    <w:rsid w:val="004E453A"/>
    <w:rsid w:val="004F286E"/>
    <w:rsid w:val="004F3166"/>
    <w:rsid w:val="00500A1D"/>
    <w:rsid w:val="00511B4E"/>
    <w:rsid w:val="00515E2F"/>
    <w:rsid w:val="00516B8F"/>
    <w:rsid w:val="005239D3"/>
    <w:rsid w:val="00530002"/>
    <w:rsid w:val="00531FE9"/>
    <w:rsid w:val="005340DB"/>
    <w:rsid w:val="005375D9"/>
    <w:rsid w:val="00543935"/>
    <w:rsid w:val="005518E3"/>
    <w:rsid w:val="00555626"/>
    <w:rsid w:val="005621EA"/>
    <w:rsid w:val="0056662D"/>
    <w:rsid w:val="00572701"/>
    <w:rsid w:val="00573A32"/>
    <w:rsid w:val="00583984"/>
    <w:rsid w:val="005860C6"/>
    <w:rsid w:val="00586C65"/>
    <w:rsid w:val="00590AC0"/>
    <w:rsid w:val="00595055"/>
    <w:rsid w:val="005A08B9"/>
    <w:rsid w:val="005A0A1A"/>
    <w:rsid w:val="005A110B"/>
    <w:rsid w:val="005A3225"/>
    <w:rsid w:val="005A65CA"/>
    <w:rsid w:val="005A688C"/>
    <w:rsid w:val="005B24F2"/>
    <w:rsid w:val="005B2FE5"/>
    <w:rsid w:val="005B79FF"/>
    <w:rsid w:val="005D3C99"/>
    <w:rsid w:val="005D51CB"/>
    <w:rsid w:val="005D5285"/>
    <w:rsid w:val="005D5732"/>
    <w:rsid w:val="005D5F23"/>
    <w:rsid w:val="005E216A"/>
    <w:rsid w:val="005E3308"/>
    <w:rsid w:val="005E4370"/>
    <w:rsid w:val="005E7945"/>
    <w:rsid w:val="00602382"/>
    <w:rsid w:val="00604062"/>
    <w:rsid w:val="00606F2F"/>
    <w:rsid w:val="0062290E"/>
    <w:rsid w:val="006273BC"/>
    <w:rsid w:val="00630CA8"/>
    <w:rsid w:val="00631368"/>
    <w:rsid w:val="00634BDD"/>
    <w:rsid w:val="00634E50"/>
    <w:rsid w:val="00636BAA"/>
    <w:rsid w:val="00640C59"/>
    <w:rsid w:val="006454B0"/>
    <w:rsid w:val="00653A93"/>
    <w:rsid w:val="0067409A"/>
    <w:rsid w:val="0067517C"/>
    <w:rsid w:val="0069356F"/>
    <w:rsid w:val="006A1601"/>
    <w:rsid w:val="006A2894"/>
    <w:rsid w:val="006B58E7"/>
    <w:rsid w:val="006C0600"/>
    <w:rsid w:val="006D1B3C"/>
    <w:rsid w:val="006D29B3"/>
    <w:rsid w:val="006D3350"/>
    <w:rsid w:val="006D3B8B"/>
    <w:rsid w:val="006E2611"/>
    <w:rsid w:val="006E2BA8"/>
    <w:rsid w:val="006E4D39"/>
    <w:rsid w:val="006E6BDF"/>
    <w:rsid w:val="006F1E5D"/>
    <w:rsid w:val="006F2675"/>
    <w:rsid w:val="006F7A22"/>
    <w:rsid w:val="00705B9B"/>
    <w:rsid w:val="00710AF4"/>
    <w:rsid w:val="00716AC9"/>
    <w:rsid w:val="00716D3B"/>
    <w:rsid w:val="00717CF6"/>
    <w:rsid w:val="007257E8"/>
    <w:rsid w:val="00726E08"/>
    <w:rsid w:val="00732A0D"/>
    <w:rsid w:val="00735613"/>
    <w:rsid w:val="007366BD"/>
    <w:rsid w:val="0074302F"/>
    <w:rsid w:val="0074398C"/>
    <w:rsid w:val="007449C2"/>
    <w:rsid w:val="00745561"/>
    <w:rsid w:val="0074586F"/>
    <w:rsid w:val="00745E40"/>
    <w:rsid w:val="007500D4"/>
    <w:rsid w:val="0075797A"/>
    <w:rsid w:val="007612A8"/>
    <w:rsid w:val="0076445E"/>
    <w:rsid w:val="00771A5E"/>
    <w:rsid w:val="00773642"/>
    <w:rsid w:val="00774E57"/>
    <w:rsid w:val="0077785B"/>
    <w:rsid w:val="00791092"/>
    <w:rsid w:val="007910E4"/>
    <w:rsid w:val="00795FC1"/>
    <w:rsid w:val="00796632"/>
    <w:rsid w:val="007A6DD4"/>
    <w:rsid w:val="007B01C6"/>
    <w:rsid w:val="007B1501"/>
    <w:rsid w:val="007B6116"/>
    <w:rsid w:val="007C0398"/>
    <w:rsid w:val="007C063E"/>
    <w:rsid w:val="007C4B33"/>
    <w:rsid w:val="007C596D"/>
    <w:rsid w:val="007D4F86"/>
    <w:rsid w:val="007D7AC1"/>
    <w:rsid w:val="007E11E0"/>
    <w:rsid w:val="007E4947"/>
    <w:rsid w:val="007F1C69"/>
    <w:rsid w:val="007F3F68"/>
    <w:rsid w:val="00802476"/>
    <w:rsid w:val="00810E1A"/>
    <w:rsid w:val="00812724"/>
    <w:rsid w:val="0081384E"/>
    <w:rsid w:val="0082291C"/>
    <w:rsid w:val="00824597"/>
    <w:rsid w:val="00834301"/>
    <w:rsid w:val="00835248"/>
    <w:rsid w:val="00836A06"/>
    <w:rsid w:val="008376A3"/>
    <w:rsid w:val="00846A67"/>
    <w:rsid w:val="008503D1"/>
    <w:rsid w:val="00852F64"/>
    <w:rsid w:val="00863C39"/>
    <w:rsid w:val="00866E39"/>
    <w:rsid w:val="008670B8"/>
    <w:rsid w:val="00876D4A"/>
    <w:rsid w:val="008915CB"/>
    <w:rsid w:val="0089667B"/>
    <w:rsid w:val="008A24FB"/>
    <w:rsid w:val="008A41D7"/>
    <w:rsid w:val="008A4B4D"/>
    <w:rsid w:val="008C0B9E"/>
    <w:rsid w:val="008C72F0"/>
    <w:rsid w:val="008D26B2"/>
    <w:rsid w:val="008D7A49"/>
    <w:rsid w:val="008E4F72"/>
    <w:rsid w:val="008E6042"/>
    <w:rsid w:val="008E6E7B"/>
    <w:rsid w:val="008F3069"/>
    <w:rsid w:val="008F61FC"/>
    <w:rsid w:val="0090118F"/>
    <w:rsid w:val="00905DEB"/>
    <w:rsid w:val="009061ED"/>
    <w:rsid w:val="0090761C"/>
    <w:rsid w:val="009134DF"/>
    <w:rsid w:val="00915DAC"/>
    <w:rsid w:val="00921C70"/>
    <w:rsid w:val="00926E8F"/>
    <w:rsid w:val="009351BB"/>
    <w:rsid w:val="009354D1"/>
    <w:rsid w:val="009373B6"/>
    <w:rsid w:val="00940E8F"/>
    <w:rsid w:val="0094294A"/>
    <w:rsid w:val="009435ED"/>
    <w:rsid w:val="00952978"/>
    <w:rsid w:val="00957D1E"/>
    <w:rsid w:val="00961C95"/>
    <w:rsid w:val="00967E2D"/>
    <w:rsid w:val="00973B6E"/>
    <w:rsid w:val="00983286"/>
    <w:rsid w:val="009945D0"/>
    <w:rsid w:val="00994BF6"/>
    <w:rsid w:val="009B1BA5"/>
    <w:rsid w:val="009B7A35"/>
    <w:rsid w:val="009C4DD0"/>
    <w:rsid w:val="009C7D6F"/>
    <w:rsid w:val="009D32F7"/>
    <w:rsid w:val="009E0F2F"/>
    <w:rsid w:val="009E1C15"/>
    <w:rsid w:val="009E352B"/>
    <w:rsid w:val="009E4124"/>
    <w:rsid w:val="009E51F1"/>
    <w:rsid w:val="009E6ACF"/>
    <w:rsid w:val="009F1E67"/>
    <w:rsid w:val="009F7015"/>
    <w:rsid w:val="00A032C8"/>
    <w:rsid w:val="00A1275B"/>
    <w:rsid w:val="00A14AF3"/>
    <w:rsid w:val="00A20532"/>
    <w:rsid w:val="00A23411"/>
    <w:rsid w:val="00A27709"/>
    <w:rsid w:val="00A34BF6"/>
    <w:rsid w:val="00A42DB5"/>
    <w:rsid w:val="00A44B50"/>
    <w:rsid w:val="00A5234B"/>
    <w:rsid w:val="00A62355"/>
    <w:rsid w:val="00A63EDB"/>
    <w:rsid w:val="00A6433A"/>
    <w:rsid w:val="00A64BB3"/>
    <w:rsid w:val="00A66FB6"/>
    <w:rsid w:val="00A673F8"/>
    <w:rsid w:val="00A67FF3"/>
    <w:rsid w:val="00A704B7"/>
    <w:rsid w:val="00A7365A"/>
    <w:rsid w:val="00A740E2"/>
    <w:rsid w:val="00A81146"/>
    <w:rsid w:val="00A81EA5"/>
    <w:rsid w:val="00A977B0"/>
    <w:rsid w:val="00AA7DA9"/>
    <w:rsid w:val="00AB4A60"/>
    <w:rsid w:val="00AD5ED1"/>
    <w:rsid w:val="00AE1420"/>
    <w:rsid w:val="00AE382D"/>
    <w:rsid w:val="00AF457A"/>
    <w:rsid w:val="00AF5276"/>
    <w:rsid w:val="00B005D3"/>
    <w:rsid w:val="00B02148"/>
    <w:rsid w:val="00B033B6"/>
    <w:rsid w:val="00B05E90"/>
    <w:rsid w:val="00B16BB7"/>
    <w:rsid w:val="00B21E40"/>
    <w:rsid w:val="00B3481D"/>
    <w:rsid w:val="00B406C0"/>
    <w:rsid w:val="00B4768C"/>
    <w:rsid w:val="00B47B4C"/>
    <w:rsid w:val="00B64552"/>
    <w:rsid w:val="00B8370B"/>
    <w:rsid w:val="00B87374"/>
    <w:rsid w:val="00B9453C"/>
    <w:rsid w:val="00BA3345"/>
    <w:rsid w:val="00BA4A56"/>
    <w:rsid w:val="00BA5F2D"/>
    <w:rsid w:val="00BB3195"/>
    <w:rsid w:val="00BC1780"/>
    <w:rsid w:val="00BC3502"/>
    <w:rsid w:val="00BC5AA8"/>
    <w:rsid w:val="00BD081D"/>
    <w:rsid w:val="00BD6474"/>
    <w:rsid w:val="00BD7166"/>
    <w:rsid w:val="00BE41F6"/>
    <w:rsid w:val="00BE6B58"/>
    <w:rsid w:val="00BF0BC1"/>
    <w:rsid w:val="00BF13F2"/>
    <w:rsid w:val="00BF191B"/>
    <w:rsid w:val="00C05093"/>
    <w:rsid w:val="00C05C0E"/>
    <w:rsid w:val="00C108D4"/>
    <w:rsid w:val="00C109F6"/>
    <w:rsid w:val="00C1118B"/>
    <w:rsid w:val="00C12785"/>
    <w:rsid w:val="00C13F1A"/>
    <w:rsid w:val="00C173D8"/>
    <w:rsid w:val="00C20253"/>
    <w:rsid w:val="00C273D0"/>
    <w:rsid w:val="00C304EF"/>
    <w:rsid w:val="00C31CD7"/>
    <w:rsid w:val="00C44B6C"/>
    <w:rsid w:val="00C51C4F"/>
    <w:rsid w:val="00C537AB"/>
    <w:rsid w:val="00C60E10"/>
    <w:rsid w:val="00C639D5"/>
    <w:rsid w:val="00C65D03"/>
    <w:rsid w:val="00C6651E"/>
    <w:rsid w:val="00C72D92"/>
    <w:rsid w:val="00C740AF"/>
    <w:rsid w:val="00C776DA"/>
    <w:rsid w:val="00C83DB3"/>
    <w:rsid w:val="00C90A2F"/>
    <w:rsid w:val="00C926E4"/>
    <w:rsid w:val="00CA07C7"/>
    <w:rsid w:val="00CA1727"/>
    <w:rsid w:val="00CA6543"/>
    <w:rsid w:val="00CB43D3"/>
    <w:rsid w:val="00CB4BDF"/>
    <w:rsid w:val="00CB573D"/>
    <w:rsid w:val="00CB5F14"/>
    <w:rsid w:val="00CC2000"/>
    <w:rsid w:val="00CC36A0"/>
    <w:rsid w:val="00CC502A"/>
    <w:rsid w:val="00CD09B1"/>
    <w:rsid w:val="00CD4DBC"/>
    <w:rsid w:val="00CD6AC5"/>
    <w:rsid w:val="00CE1736"/>
    <w:rsid w:val="00CF3CA3"/>
    <w:rsid w:val="00D00A45"/>
    <w:rsid w:val="00D03D0B"/>
    <w:rsid w:val="00D16FE9"/>
    <w:rsid w:val="00D20BE8"/>
    <w:rsid w:val="00D3096E"/>
    <w:rsid w:val="00D31E4D"/>
    <w:rsid w:val="00D35B51"/>
    <w:rsid w:val="00D361FB"/>
    <w:rsid w:val="00D409B4"/>
    <w:rsid w:val="00D414A4"/>
    <w:rsid w:val="00D531DA"/>
    <w:rsid w:val="00D57B68"/>
    <w:rsid w:val="00D57F7C"/>
    <w:rsid w:val="00D63A3D"/>
    <w:rsid w:val="00D805A5"/>
    <w:rsid w:val="00D84267"/>
    <w:rsid w:val="00D8545D"/>
    <w:rsid w:val="00D9070E"/>
    <w:rsid w:val="00D93CF6"/>
    <w:rsid w:val="00D9426C"/>
    <w:rsid w:val="00DB0BBF"/>
    <w:rsid w:val="00DB1F06"/>
    <w:rsid w:val="00DC30D9"/>
    <w:rsid w:val="00DD4AC9"/>
    <w:rsid w:val="00DD7E1F"/>
    <w:rsid w:val="00DE0891"/>
    <w:rsid w:val="00DE1FDB"/>
    <w:rsid w:val="00DE30A0"/>
    <w:rsid w:val="00DE5364"/>
    <w:rsid w:val="00DF0772"/>
    <w:rsid w:val="00DF6769"/>
    <w:rsid w:val="00DF6BAC"/>
    <w:rsid w:val="00E11511"/>
    <w:rsid w:val="00E11E2D"/>
    <w:rsid w:val="00E13213"/>
    <w:rsid w:val="00E156AB"/>
    <w:rsid w:val="00E359F7"/>
    <w:rsid w:val="00E36EE6"/>
    <w:rsid w:val="00E5290F"/>
    <w:rsid w:val="00E5422A"/>
    <w:rsid w:val="00E56CCD"/>
    <w:rsid w:val="00E57C3D"/>
    <w:rsid w:val="00E63EC9"/>
    <w:rsid w:val="00E71B67"/>
    <w:rsid w:val="00E81372"/>
    <w:rsid w:val="00E91590"/>
    <w:rsid w:val="00E94210"/>
    <w:rsid w:val="00E956D1"/>
    <w:rsid w:val="00E97BF6"/>
    <w:rsid w:val="00EA4B85"/>
    <w:rsid w:val="00EB00E0"/>
    <w:rsid w:val="00EB2596"/>
    <w:rsid w:val="00EB3381"/>
    <w:rsid w:val="00EB43C7"/>
    <w:rsid w:val="00EB5F0F"/>
    <w:rsid w:val="00EB7DF3"/>
    <w:rsid w:val="00EC0CFF"/>
    <w:rsid w:val="00ED08CA"/>
    <w:rsid w:val="00ED4675"/>
    <w:rsid w:val="00EE2437"/>
    <w:rsid w:val="00EE6722"/>
    <w:rsid w:val="00EF79AB"/>
    <w:rsid w:val="00F032B0"/>
    <w:rsid w:val="00F03F2F"/>
    <w:rsid w:val="00F049B0"/>
    <w:rsid w:val="00F06F3A"/>
    <w:rsid w:val="00F14938"/>
    <w:rsid w:val="00F15EEC"/>
    <w:rsid w:val="00F17F49"/>
    <w:rsid w:val="00F22FAD"/>
    <w:rsid w:val="00F24571"/>
    <w:rsid w:val="00F26037"/>
    <w:rsid w:val="00F33911"/>
    <w:rsid w:val="00F349FB"/>
    <w:rsid w:val="00F3712A"/>
    <w:rsid w:val="00F43140"/>
    <w:rsid w:val="00F43412"/>
    <w:rsid w:val="00F45D4B"/>
    <w:rsid w:val="00F46BFB"/>
    <w:rsid w:val="00F52201"/>
    <w:rsid w:val="00F53235"/>
    <w:rsid w:val="00F5694A"/>
    <w:rsid w:val="00F63BCC"/>
    <w:rsid w:val="00F65DDA"/>
    <w:rsid w:val="00F74B7E"/>
    <w:rsid w:val="00F75F9A"/>
    <w:rsid w:val="00F85551"/>
    <w:rsid w:val="00F85AAD"/>
    <w:rsid w:val="00F8694D"/>
    <w:rsid w:val="00F93D70"/>
    <w:rsid w:val="00FB1F41"/>
    <w:rsid w:val="00FB586B"/>
    <w:rsid w:val="00FC05A3"/>
    <w:rsid w:val="00FC4545"/>
    <w:rsid w:val="00FC4762"/>
    <w:rsid w:val="00FC67A4"/>
    <w:rsid w:val="00FD106F"/>
    <w:rsid w:val="00FE413B"/>
    <w:rsid w:val="00FE41DA"/>
    <w:rsid w:val="00FE72C6"/>
    <w:rsid w:val="00FE78F1"/>
    <w:rsid w:val="00FF0BAE"/>
    <w:rsid w:val="00FF1FC7"/>
    <w:rsid w:val="00FF2E9F"/>
    <w:rsid w:val="00FF3CDB"/>
    <w:rsid w:val="00FF7443"/>
    <w:rsid w:val="00FF793A"/>
    <w:rsid w:val="00FF7C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69"/>
    <w:pPr>
      <w:spacing w:after="200" w:line="276" w:lineRule="auto"/>
    </w:pPr>
    <w:rPr>
      <w:lang w:eastAsia="en-US"/>
    </w:rPr>
  </w:style>
  <w:style w:type="paragraph" w:styleId="Heading1">
    <w:name w:val="heading 1"/>
    <w:basedOn w:val="Normal"/>
    <w:link w:val="Heading1Char"/>
    <w:uiPriority w:val="99"/>
    <w:qFormat/>
    <w:locked/>
    <w:rsid w:val="00586C65"/>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CDE"/>
    <w:rPr>
      <w:rFonts w:asciiTheme="majorHAnsi" w:eastAsiaTheme="majorEastAsia" w:hAnsiTheme="majorHAnsi" w:cstheme="majorBidi"/>
      <w:b/>
      <w:bCs/>
      <w:kern w:val="32"/>
      <w:sz w:val="32"/>
      <w:szCs w:val="32"/>
      <w:lang w:eastAsia="en-US"/>
    </w:rPr>
  </w:style>
  <w:style w:type="table" w:styleId="TableGrid">
    <w:name w:val="Table Grid"/>
    <w:basedOn w:val="TableNormal"/>
    <w:uiPriority w:val="99"/>
    <w:rsid w:val="00A736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4">
    <w:name w:val="Medium Grid 1 Accent 4"/>
    <w:basedOn w:val="TableNormal"/>
    <w:uiPriority w:val="99"/>
    <w:rsid w:val="00EB5F0F"/>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4">
    <w:name w:val="Light Grid Accent 4"/>
    <w:basedOn w:val="TableNormal"/>
    <w:uiPriority w:val="99"/>
    <w:rsid w:val="00AA7DA9"/>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Shading-Accent4">
    <w:name w:val="Light Shading Accent 4"/>
    <w:basedOn w:val="TableNormal"/>
    <w:uiPriority w:val="99"/>
    <w:rsid w:val="00AA7DA9"/>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paragraph" w:styleId="ListParagraph">
    <w:name w:val="List Paragraph"/>
    <w:basedOn w:val="Normal"/>
    <w:link w:val="ListParagraphChar"/>
    <w:uiPriority w:val="99"/>
    <w:qFormat/>
    <w:rsid w:val="00AA7DA9"/>
    <w:pPr>
      <w:ind w:left="720"/>
      <w:contextualSpacing/>
    </w:pPr>
  </w:style>
  <w:style w:type="paragraph" w:styleId="BalloonText">
    <w:name w:val="Balloon Text"/>
    <w:basedOn w:val="Normal"/>
    <w:link w:val="BalloonTextChar"/>
    <w:uiPriority w:val="99"/>
    <w:semiHidden/>
    <w:rsid w:val="00B03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33B6"/>
    <w:rPr>
      <w:rFonts w:ascii="Tahoma" w:hAnsi="Tahoma" w:cs="Tahoma"/>
      <w:sz w:val="16"/>
      <w:szCs w:val="16"/>
    </w:rPr>
  </w:style>
  <w:style w:type="paragraph" w:customStyle="1" w:styleId="Default">
    <w:name w:val="Default"/>
    <w:uiPriority w:val="99"/>
    <w:rsid w:val="007257E8"/>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link w:val="ListParagraph"/>
    <w:uiPriority w:val="99"/>
    <w:locked/>
    <w:rsid w:val="00E71B67"/>
  </w:style>
  <w:style w:type="character" w:styleId="CommentReference">
    <w:name w:val="annotation reference"/>
    <w:basedOn w:val="DefaultParagraphFont"/>
    <w:uiPriority w:val="99"/>
    <w:semiHidden/>
    <w:rsid w:val="00FF793A"/>
    <w:rPr>
      <w:rFonts w:cs="Times New Roman"/>
      <w:sz w:val="16"/>
      <w:szCs w:val="16"/>
    </w:rPr>
  </w:style>
  <w:style w:type="paragraph" w:styleId="CommentText">
    <w:name w:val="annotation text"/>
    <w:basedOn w:val="Normal"/>
    <w:link w:val="CommentTextChar"/>
    <w:uiPriority w:val="99"/>
    <w:semiHidden/>
    <w:rsid w:val="00FF793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F793A"/>
    <w:rPr>
      <w:rFonts w:cs="Times New Roman"/>
      <w:sz w:val="20"/>
      <w:szCs w:val="20"/>
    </w:rPr>
  </w:style>
  <w:style w:type="paragraph" w:styleId="CommentSubject">
    <w:name w:val="annotation subject"/>
    <w:basedOn w:val="CommentText"/>
    <w:next w:val="CommentText"/>
    <w:link w:val="CommentSubjectChar"/>
    <w:uiPriority w:val="99"/>
    <w:semiHidden/>
    <w:rsid w:val="00FF793A"/>
    <w:rPr>
      <w:b/>
      <w:bCs/>
    </w:rPr>
  </w:style>
  <w:style w:type="character" w:customStyle="1" w:styleId="CommentSubjectChar">
    <w:name w:val="Comment Subject Char"/>
    <w:basedOn w:val="CommentTextChar"/>
    <w:link w:val="CommentSubject"/>
    <w:uiPriority w:val="99"/>
    <w:semiHidden/>
    <w:locked/>
    <w:rsid w:val="00FF793A"/>
    <w:rPr>
      <w:b/>
      <w:bCs/>
    </w:rPr>
  </w:style>
  <w:style w:type="paragraph" w:styleId="NormalWe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Normal"/>
    <w:link w:val="NormalWebChar"/>
    <w:uiPriority w:val="99"/>
    <w:rsid w:val="003E44AF"/>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3E44AF"/>
    <w:rPr>
      <w:rFonts w:cs="Times New Roman"/>
      <w:b/>
      <w:bCs/>
    </w:rPr>
  </w:style>
  <w:style w:type="paragraph" w:styleId="Header">
    <w:name w:val="header"/>
    <w:basedOn w:val="Normal"/>
    <w:link w:val="HeaderChar"/>
    <w:uiPriority w:val="99"/>
    <w:rsid w:val="0098328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83286"/>
    <w:rPr>
      <w:rFonts w:cs="Times New Roman"/>
    </w:rPr>
  </w:style>
  <w:style w:type="paragraph" w:styleId="Footer">
    <w:name w:val="footer"/>
    <w:basedOn w:val="Normal"/>
    <w:link w:val="FooterChar"/>
    <w:uiPriority w:val="99"/>
    <w:rsid w:val="0098328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83286"/>
    <w:rPr>
      <w:rFonts w:cs="Times New Roman"/>
    </w:rPr>
  </w:style>
  <w:style w:type="paragraph" w:styleId="BodyText">
    <w:name w:val="Body Text"/>
    <w:basedOn w:val="Normal"/>
    <w:link w:val="BodyTextChar"/>
    <w:uiPriority w:val="99"/>
    <w:rsid w:val="00511B4E"/>
    <w:pPr>
      <w:widowControl w:val="0"/>
      <w:suppressAutoHyphens/>
      <w:spacing w:after="120" w:line="240" w:lineRule="auto"/>
    </w:pPr>
    <w:rPr>
      <w:rFonts w:ascii="Arial" w:hAnsi="Arial"/>
      <w:kern w:val="1"/>
      <w:sz w:val="20"/>
      <w:szCs w:val="24"/>
      <w:lang w:eastAsia="ar-SA"/>
    </w:rPr>
  </w:style>
  <w:style w:type="character" w:customStyle="1" w:styleId="BodyTextChar">
    <w:name w:val="Body Text Char"/>
    <w:basedOn w:val="DefaultParagraphFont"/>
    <w:link w:val="BodyText"/>
    <w:uiPriority w:val="99"/>
    <w:locked/>
    <w:rsid w:val="00511B4E"/>
    <w:rPr>
      <w:rFonts w:ascii="Arial" w:eastAsia="Times New Roman" w:hAnsi="Arial" w:cs="Times New Roman"/>
      <w:kern w:val="1"/>
      <w:sz w:val="24"/>
      <w:szCs w:val="24"/>
      <w:lang w:eastAsia="ar-SA" w:bidi="ar-SA"/>
    </w:rPr>
  </w:style>
  <w:style w:type="paragraph" w:styleId="NoSpacing">
    <w:name w:val="No Spacing"/>
    <w:uiPriority w:val="99"/>
    <w:qFormat/>
    <w:rsid w:val="00511B4E"/>
    <w:rPr>
      <w:lang w:eastAsia="en-US"/>
    </w:rPr>
  </w:style>
  <w:style w:type="character" w:customStyle="1" w:styleId="NormalWebChar">
    <w:name w:val="Normal (Web) Char"/>
    <w:aliases w:val="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Знак Знак Знак Знак Зн Char"/>
    <w:link w:val="NormalWeb"/>
    <w:uiPriority w:val="99"/>
    <w:locked/>
    <w:rsid w:val="00863C39"/>
    <w:rPr>
      <w:rFonts w:ascii="Times New Roman" w:hAnsi="Times New Roman"/>
      <w:sz w:val="24"/>
      <w:lang w:eastAsia="ru-RU"/>
    </w:rPr>
  </w:style>
</w:styles>
</file>

<file path=word/webSettings.xml><?xml version="1.0" encoding="utf-8"?>
<w:webSettings xmlns:r="http://schemas.openxmlformats.org/officeDocument/2006/relationships" xmlns:w="http://schemas.openxmlformats.org/wordprocessingml/2006/main">
  <w:divs>
    <w:div w:id="869996043">
      <w:marLeft w:val="0"/>
      <w:marRight w:val="0"/>
      <w:marTop w:val="0"/>
      <w:marBottom w:val="0"/>
      <w:divBdr>
        <w:top w:val="none" w:sz="0" w:space="0" w:color="auto"/>
        <w:left w:val="none" w:sz="0" w:space="0" w:color="auto"/>
        <w:bottom w:val="none" w:sz="0" w:space="0" w:color="auto"/>
        <w:right w:val="none" w:sz="0" w:space="0" w:color="auto"/>
      </w:divBdr>
    </w:div>
    <w:div w:id="869996044">
      <w:marLeft w:val="0"/>
      <w:marRight w:val="0"/>
      <w:marTop w:val="0"/>
      <w:marBottom w:val="0"/>
      <w:divBdr>
        <w:top w:val="none" w:sz="0" w:space="0" w:color="auto"/>
        <w:left w:val="none" w:sz="0" w:space="0" w:color="auto"/>
        <w:bottom w:val="none" w:sz="0" w:space="0" w:color="auto"/>
        <w:right w:val="none" w:sz="0" w:space="0" w:color="auto"/>
      </w:divBdr>
    </w:div>
    <w:div w:id="869996045">
      <w:marLeft w:val="0"/>
      <w:marRight w:val="0"/>
      <w:marTop w:val="0"/>
      <w:marBottom w:val="0"/>
      <w:divBdr>
        <w:top w:val="none" w:sz="0" w:space="0" w:color="auto"/>
        <w:left w:val="none" w:sz="0" w:space="0" w:color="auto"/>
        <w:bottom w:val="none" w:sz="0" w:space="0" w:color="auto"/>
        <w:right w:val="none" w:sz="0" w:space="0" w:color="auto"/>
      </w:divBdr>
    </w:div>
    <w:div w:id="869996046">
      <w:marLeft w:val="0"/>
      <w:marRight w:val="0"/>
      <w:marTop w:val="0"/>
      <w:marBottom w:val="0"/>
      <w:divBdr>
        <w:top w:val="none" w:sz="0" w:space="0" w:color="auto"/>
        <w:left w:val="none" w:sz="0" w:space="0" w:color="auto"/>
        <w:bottom w:val="none" w:sz="0" w:space="0" w:color="auto"/>
        <w:right w:val="none" w:sz="0" w:space="0" w:color="auto"/>
      </w:divBdr>
    </w:div>
    <w:div w:id="869996047">
      <w:marLeft w:val="0"/>
      <w:marRight w:val="0"/>
      <w:marTop w:val="0"/>
      <w:marBottom w:val="0"/>
      <w:divBdr>
        <w:top w:val="none" w:sz="0" w:space="0" w:color="auto"/>
        <w:left w:val="none" w:sz="0" w:space="0" w:color="auto"/>
        <w:bottom w:val="none" w:sz="0" w:space="0" w:color="auto"/>
        <w:right w:val="none" w:sz="0" w:space="0" w:color="auto"/>
      </w:divBdr>
    </w:div>
    <w:div w:id="869996048">
      <w:marLeft w:val="0"/>
      <w:marRight w:val="0"/>
      <w:marTop w:val="0"/>
      <w:marBottom w:val="0"/>
      <w:divBdr>
        <w:top w:val="none" w:sz="0" w:space="0" w:color="auto"/>
        <w:left w:val="none" w:sz="0" w:space="0" w:color="auto"/>
        <w:bottom w:val="none" w:sz="0" w:space="0" w:color="auto"/>
        <w:right w:val="none" w:sz="0" w:space="0" w:color="auto"/>
      </w:divBdr>
    </w:div>
    <w:div w:id="8699960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3243</TotalTime>
  <Pages>17</Pages>
  <Words>4775</Words>
  <Characters>27219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Медуханова Сабина Гарафовна</dc:creator>
  <cp:keywords/>
  <dc:description/>
  <cp:lastModifiedBy>Пользователь Windows</cp:lastModifiedBy>
  <cp:revision>100</cp:revision>
  <cp:lastPrinted>2022-05-12T17:46:00Z</cp:lastPrinted>
  <dcterms:created xsi:type="dcterms:W3CDTF">2018-04-18T11:05:00Z</dcterms:created>
  <dcterms:modified xsi:type="dcterms:W3CDTF">2022-05-13T13:29:00Z</dcterms:modified>
</cp:coreProperties>
</file>