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42" w:rsidRPr="001832B4" w:rsidRDefault="00E92C42" w:rsidP="00E92C4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32B4">
        <w:rPr>
          <w:rFonts w:ascii="Times New Roman" w:hAnsi="Times New Roman" w:cs="Times New Roman"/>
          <w:b/>
          <w:sz w:val="24"/>
          <w:szCs w:val="24"/>
          <w:lang w:val="kk-KZ"/>
        </w:rPr>
        <w:t>Хабарландыру</w:t>
      </w:r>
    </w:p>
    <w:p w:rsidR="00E92C42" w:rsidRPr="001832B4" w:rsidRDefault="00E92C42" w:rsidP="00E92C4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32B4">
        <w:rPr>
          <w:rFonts w:ascii="Times New Roman" w:hAnsi="Times New Roman" w:cs="Times New Roman"/>
          <w:b/>
          <w:sz w:val="24"/>
          <w:szCs w:val="24"/>
          <w:lang w:val="kk-KZ"/>
        </w:rPr>
        <w:t>баға ұсыныстарын сұрату тәсілімен медициналық жабдықтар сатып алуды өткізу туралы.</w:t>
      </w:r>
    </w:p>
    <w:p w:rsidR="00E92C42" w:rsidRPr="001832B4" w:rsidRDefault="00E92C42" w:rsidP="00E92C4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832B4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E16FFF" w:rsidRPr="001832B4">
        <w:rPr>
          <w:rFonts w:ascii="Times New Roman" w:hAnsi="Times New Roman" w:cs="Times New Roman"/>
          <w:sz w:val="24"/>
          <w:szCs w:val="24"/>
          <w:lang w:val="kk-KZ"/>
        </w:rPr>
        <w:t>Батыс Қазақстан облысының әкімдігі денсаулық сақтау басқармасының "Жәнібек аудандық ауруханасы" шаруашылық жүргізу құқығындағы мемлекеттік коммуналдық кәсіпорны; Батыс-Қазақстан облысы; Жәнібек ауданы; Жәнібек ауылы</w:t>
      </w:r>
      <w:r w:rsidRPr="001832B4">
        <w:rPr>
          <w:rFonts w:ascii="Times New Roman" w:hAnsi="Times New Roman" w:cs="Times New Roman"/>
          <w:sz w:val="24"/>
          <w:szCs w:val="24"/>
          <w:lang w:val="kk-KZ"/>
        </w:rPr>
        <w:t xml:space="preserve">, Жеңіс көшесі, 17-үй мекенжайы бойынша орналасқан сізді баға ұсыныстарын сұрату тәсілімен </w:t>
      </w:r>
      <w:r w:rsidR="00E16FFF" w:rsidRPr="001832B4">
        <w:rPr>
          <w:rFonts w:ascii="Times New Roman" w:hAnsi="Times New Roman" w:cs="Times New Roman"/>
          <w:sz w:val="24"/>
          <w:szCs w:val="24"/>
          <w:lang w:val="kk-KZ"/>
        </w:rPr>
        <w:t>медициналық жабдықтар</w:t>
      </w:r>
      <w:r w:rsidR="00E16FFF" w:rsidRPr="001832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832B4">
        <w:rPr>
          <w:rFonts w:ascii="Times New Roman" w:hAnsi="Times New Roman" w:cs="Times New Roman"/>
          <w:sz w:val="24"/>
          <w:szCs w:val="24"/>
          <w:lang w:val="kk-KZ"/>
        </w:rPr>
        <w:t>сатып алуға қатысуға шақырады.</w:t>
      </w:r>
    </w:p>
    <w:p w:rsidR="00FF41A6" w:rsidRPr="001832B4" w:rsidRDefault="00E92C42" w:rsidP="00FF41A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832B4">
        <w:rPr>
          <w:rFonts w:ascii="Times New Roman" w:hAnsi="Times New Roman" w:cs="Times New Roman"/>
          <w:sz w:val="24"/>
          <w:szCs w:val="24"/>
          <w:lang w:val="kk-KZ"/>
        </w:rPr>
        <w:t>2. Жеткізу көлемі мен талап етілетін мерзімдері көрсетілген атаулардың тізбесі, сондай-ақ баға ұсыныстарын сұрату тәсілімен дәрілік заттар мен медициналық бұйымдарды, фармацевтикалық қызметтерді сатып алу үшін бөлінген сомалар туралы ақпараттың мазмұны:</w:t>
      </w:r>
    </w:p>
    <w:tbl>
      <w:tblPr>
        <w:tblW w:w="10589" w:type="dxa"/>
        <w:tblInd w:w="93" w:type="dxa"/>
        <w:tblLook w:val="04A0"/>
      </w:tblPr>
      <w:tblGrid>
        <w:gridCol w:w="785"/>
        <w:gridCol w:w="3975"/>
        <w:gridCol w:w="1525"/>
        <w:gridCol w:w="1675"/>
        <w:gridCol w:w="1230"/>
        <w:gridCol w:w="1399"/>
      </w:tblGrid>
      <w:tr w:rsidR="00C368A6" w:rsidRPr="00C368A6" w:rsidTr="00C368A6">
        <w:trPr>
          <w:trHeight w:val="111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19624B" w:rsidRDefault="00C368A6" w:rsidP="0005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962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8A6" w:rsidRPr="0019624B" w:rsidRDefault="00C368A6" w:rsidP="0005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Тауардың атауы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8A6" w:rsidRPr="0019624B" w:rsidRDefault="00C368A6" w:rsidP="0005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Өлшем бірлігі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8A6" w:rsidRPr="0019624B" w:rsidRDefault="00C368A6" w:rsidP="0005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Саны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8A6" w:rsidRPr="0019624B" w:rsidRDefault="00C368A6" w:rsidP="0005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Бағасы, теңге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8A6" w:rsidRPr="0019624B" w:rsidRDefault="00C368A6" w:rsidP="0005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Сомасы, теңге</w:t>
            </w:r>
          </w:p>
        </w:tc>
      </w:tr>
      <w:tr w:rsidR="00C368A6" w:rsidRPr="00C368A6" w:rsidTr="00C368A6">
        <w:trPr>
          <w:trHeight w:val="253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68A6" w:rsidRPr="00C368A6" w:rsidRDefault="00C368A6" w:rsidP="009E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Экспресс анализатор Предназначен для количественного измерения содержания глюкозы, холестерина и триглицеридов в капиллярной крови из кончика пальца.Диапазон измерении: Глюкоза - 10-600мг/дл (0,6-33,3ммоль/л).Холестерин – 130-400 мг/дл (3,3 –10,2ммоль/л).Триглицериды – 50-500 мг/дл (0,56 – 5,6ммоль/л).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60 000,00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420 000,00</w:t>
            </w:r>
          </w:p>
        </w:tc>
      </w:tr>
      <w:tr w:rsidR="00C368A6" w:rsidRPr="00C368A6" w:rsidTr="00C368A6">
        <w:trPr>
          <w:trHeight w:val="9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68A6" w:rsidRPr="00C368A6" w:rsidRDefault="00C368A6" w:rsidP="009E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Тест-полоски для определения глюкозы в крови,</w:t>
            </w:r>
            <w:r w:rsidRPr="00C368A6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в упаковке 50 полосок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14 700,00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147 000,00</w:t>
            </w:r>
          </w:p>
        </w:tc>
      </w:tr>
      <w:tr w:rsidR="00C368A6" w:rsidRPr="00C368A6" w:rsidTr="00C368A6">
        <w:trPr>
          <w:trHeight w:val="9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68A6" w:rsidRPr="00C368A6" w:rsidRDefault="00C368A6" w:rsidP="009E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 xml:space="preserve">Тест-полоски для определения холестерина в крови, в упаковке 25 полосок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27 600,00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276 000,00</w:t>
            </w:r>
          </w:p>
        </w:tc>
      </w:tr>
      <w:tr w:rsidR="00C368A6" w:rsidRPr="00C368A6" w:rsidTr="00C368A6">
        <w:trPr>
          <w:trHeight w:val="6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68A6" w:rsidRPr="00C368A6" w:rsidRDefault="00C368A6" w:rsidP="009E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Тест-полоски для определения триглицеридов № 25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</w:tr>
      <w:tr w:rsidR="00C368A6" w:rsidRPr="00C368A6" w:rsidTr="00C368A6">
        <w:trPr>
          <w:trHeight w:val="108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68A6" w:rsidRPr="00C368A6" w:rsidRDefault="00C368A6" w:rsidP="00C36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 xml:space="preserve">Экспресс тест-панель для определения 7 наркотиков в моче (MOP,THC,TRA,EDDP,BZO,MDPV, К2+).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3 800,00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3 800 000,00</w:t>
            </w:r>
          </w:p>
        </w:tc>
      </w:tr>
      <w:tr w:rsidR="00C368A6" w:rsidRPr="00C368A6" w:rsidTr="00C368A6">
        <w:trPr>
          <w:trHeight w:val="6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68A6" w:rsidRPr="00C368A6" w:rsidRDefault="00C368A6" w:rsidP="00C36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Браслет для стационарных больных,взрослый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157,50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Times New Roman" w:eastAsia="Times New Roman" w:hAnsi="Times New Roman" w:cs="Times New Roman"/>
                <w:color w:val="000000"/>
              </w:rPr>
              <w:t>31 500,00</w:t>
            </w:r>
          </w:p>
        </w:tc>
      </w:tr>
      <w:tr w:rsidR="00C368A6" w:rsidRPr="00C368A6" w:rsidTr="00C368A6">
        <w:trPr>
          <w:trHeight w:val="6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8A6" w:rsidRPr="00C368A6" w:rsidRDefault="00C368A6" w:rsidP="00C3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68A6" w:rsidRPr="00C368A6" w:rsidRDefault="00C368A6" w:rsidP="00C36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68A6" w:rsidRPr="00C368A6" w:rsidRDefault="00C368A6" w:rsidP="00C36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СОМАСЫ: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68A6" w:rsidRPr="00C368A6" w:rsidRDefault="00C368A6" w:rsidP="00C36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368A6">
              <w:rPr>
                <w:rFonts w:ascii="Arial" w:eastAsia="Times New Roman" w:hAnsi="Arial" w:cs="Arial"/>
                <w:sz w:val="20"/>
                <w:szCs w:val="20"/>
              </w:rPr>
              <w:t>4 974 500,00</w:t>
            </w:r>
          </w:p>
        </w:tc>
      </w:tr>
      <w:tr w:rsidR="00C368A6" w:rsidRPr="00C368A6" w:rsidTr="00C368A6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8A6" w:rsidRPr="00C368A6" w:rsidRDefault="00C368A6" w:rsidP="00C36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8A6" w:rsidRPr="00C368A6" w:rsidRDefault="00C368A6" w:rsidP="00C36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8A6" w:rsidRPr="00C368A6" w:rsidRDefault="00C368A6" w:rsidP="00C36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8A6" w:rsidRPr="00C368A6" w:rsidRDefault="00C368A6" w:rsidP="00C36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8A6" w:rsidRPr="00C368A6" w:rsidRDefault="00C368A6" w:rsidP="00C36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8A6" w:rsidRPr="00C368A6" w:rsidRDefault="00C368A6" w:rsidP="00C368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F41A6" w:rsidRPr="009E1D36" w:rsidRDefault="00FF41A6" w:rsidP="00C368A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F41A6" w:rsidRPr="001832B4" w:rsidRDefault="00FF41A6" w:rsidP="00FF4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832B4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C368A6" w:rsidRPr="001832B4">
        <w:rPr>
          <w:rFonts w:ascii="Times New Roman" w:hAnsi="Times New Roman" w:cs="Times New Roman"/>
          <w:sz w:val="24"/>
          <w:szCs w:val="24"/>
          <w:lang w:val="kk-KZ"/>
        </w:rPr>
        <w:t xml:space="preserve">Жеткізу мерзімі шартқа қол қойылған күннен бастап </w:t>
      </w:r>
      <w:r w:rsidR="00C368A6">
        <w:rPr>
          <w:rFonts w:ascii="Times New Roman" w:hAnsi="Times New Roman" w:cs="Times New Roman"/>
          <w:sz w:val="24"/>
          <w:szCs w:val="24"/>
          <w:lang w:val="kk-KZ"/>
        </w:rPr>
        <w:t xml:space="preserve">20 </w:t>
      </w:r>
      <w:r w:rsidR="00C368A6" w:rsidRPr="001832B4">
        <w:rPr>
          <w:rFonts w:ascii="Times New Roman" w:hAnsi="Times New Roman" w:cs="Times New Roman"/>
          <w:sz w:val="24"/>
          <w:szCs w:val="24"/>
          <w:lang w:val="kk-KZ"/>
        </w:rPr>
        <w:t>күнтізбелік күн ішінде</w:t>
      </w:r>
    </w:p>
    <w:p w:rsidR="00FF41A6" w:rsidRPr="001832B4" w:rsidRDefault="008F1252" w:rsidP="00FF4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832B4">
        <w:rPr>
          <w:rFonts w:ascii="Times New Roman" w:hAnsi="Times New Roman" w:cs="Times New Roman"/>
          <w:sz w:val="24"/>
          <w:szCs w:val="24"/>
          <w:lang w:val="kk-KZ"/>
        </w:rPr>
        <w:t xml:space="preserve">4.Ұсынудың басталу мерзімі </w:t>
      </w:r>
      <w:r w:rsidR="009E1D36" w:rsidRPr="009E1D36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923033">
        <w:rPr>
          <w:rFonts w:ascii="Times New Roman" w:hAnsi="Times New Roman" w:cs="Times New Roman"/>
          <w:sz w:val="24"/>
          <w:szCs w:val="24"/>
          <w:lang w:val="kk-KZ"/>
        </w:rPr>
        <w:t>.02</w:t>
      </w:r>
      <w:r w:rsidR="00FF41A6" w:rsidRPr="001832B4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923033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:rsidR="00FF41A6" w:rsidRPr="001832B4" w:rsidRDefault="00BA5A07" w:rsidP="00FF4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832B4">
        <w:rPr>
          <w:rFonts w:ascii="Times New Roman" w:hAnsi="Times New Roman" w:cs="Times New Roman"/>
          <w:sz w:val="24"/>
          <w:szCs w:val="24"/>
          <w:lang w:val="kk-KZ"/>
        </w:rPr>
        <w:t xml:space="preserve">5.Ұсынудың соңғы мерзімі </w:t>
      </w:r>
      <w:r w:rsidR="009E1D36" w:rsidRPr="009E1D36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1832B4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92303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F41A6" w:rsidRPr="001832B4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923033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:rsidR="00FF41A6" w:rsidRPr="001832B4" w:rsidRDefault="00FF41A6" w:rsidP="00FF4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832B4">
        <w:rPr>
          <w:rFonts w:ascii="Times New Roman" w:hAnsi="Times New Roman" w:cs="Times New Roman"/>
          <w:sz w:val="24"/>
          <w:szCs w:val="24"/>
          <w:lang w:val="kk-KZ"/>
        </w:rPr>
        <w:t>6.Баға ұсыныс</w:t>
      </w:r>
      <w:r w:rsidR="00BA5A07" w:rsidRPr="001832B4">
        <w:rPr>
          <w:rFonts w:ascii="Times New Roman" w:hAnsi="Times New Roman" w:cs="Times New Roman"/>
          <w:sz w:val="24"/>
          <w:szCs w:val="24"/>
          <w:lang w:val="kk-KZ"/>
        </w:rPr>
        <w:t xml:space="preserve">тары салынған конверттерді ашу </w:t>
      </w:r>
      <w:r w:rsidR="0092303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E1D36" w:rsidRPr="009E1D36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923033">
        <w:rPr>
          <w:rFonts w:ascii="Times New Roman" w:hAnsi="Times New Roman" w:cs="Times New Roman"/>
          <w:sz w:val="24"/>
          <w:szCs w:val="24"/>
          <w:lang w:val="kk-KZ"/>
        </w:rPr>
        <w:t>.02.2022</w:t>
      </w:r>
      <w:r w:rsidRPr="001832B4">
        <w:rPr>
          <w:rFonts w:ascii="Times New Roman" w:hAnsi="Times New Roman" w:cs="Times New Roman"/>
          <w:sz w:val="24"/>
          <w:szCs w:val="24"/>
          <w:lang w:val="kk-KZ"/>
        </w:rPr>
        <w:t>, сағат 16:00-де БҚО, Жәнібек а, Жеңіс көшесі, 17-үй мекенжайы бойынша жүргізіледі.</w:t>
      </w:r>
    </w:p>
    <w:p w:rsidR="00432ABE" w:rsidRPr="001832B4" w:rsidRDefault="00432ABE" w:rsidP="00FF4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32ABE" w:rsidRPr="001832B4" w:rsidSect="009230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2D6" w:rsidRDefault="00E472D6" w:rsidP="003249C4">
      <w:pPr>
        <w:spacing w:after="0" w:line="240" w:lineRule="auto"/>
      </w:pPr>
      <w:r>
        <w:separator/>
      </w:r>
    </w:p>
  </w:endnote>
  <w:endnote w:type="continuationSeparator" w:id="1">
    <w:p w:rsidR="00E472D6" w:rsidRDefault="00E472D6" w:rsidP="0032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2D6" w:rsidRDefault="00E472D6" w:rsidP="003249C4">
      <w:pPr>
        <w:spacing w:after="0" w:line="240" w:lineRule="auto"/>
      </w:pPr>
      <w:r>
        <w:separator/>
      </w:r>
    </w:p>
  </w:footnote>
  <w:footnote w:type="continuationSeparator" w:id="1">
    <w:p w:rsidR="00E472D6" w:rsidRDefault="00E472D6" w:rsidP="00324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F0089"/>
    <w:multiLevelType w:val="hybridMultilevel"/>
    <w:tmpl w:val="0036918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96DC5"/>
    <w:multiLevelType w:val="hybridMultilevel"/>
    <w:tmpl w:val="98D0F5B2"/>
    <w:lvl w:ilvl="0" w:tplc="06A08102">
      <w:start w:val="2"/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589A4FAF"/>
    <w:multiLevelType w:val="hybridMultilevel"/>
    <w:tmpl w:val="0E7ACC76"/>
    <w:lvl w:ilvl="0" w:tplc="C4B290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A072E"/>
    <w:multiLevelType w:val="hybridMultilevel"/>
    <w:tmpl w:val="26B8B750"/>
    <w:lvl w:ilvl="0" w:tplc="F462D3BA">
      <w:start w:val="1"/>
      <w:numFmt w:val="decimal"/>
      <w:lvlText w:val="%1."/>
      <w:lvlJc w:val="left"/>
      <w:pPr>
        <w:ind w:left="1683" w:hanging="9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1455"/>
    <w:rsid w:val="00177EE9"/>
    <w:rsid w:val="001832B4"/>
    <w:rsid w:val="00276497"/>
    <w:rsid w:val="00277FA8"/>
    <w:rsid w:val="002C5315"/>
    <w:rsid w:val="002D1EB2"/>
    <w:rsid w:val="002D7AE0"/>
    <w:rsid w:val="003249C4"/>
    <w:rsid w:val="003253D8"/>
    <w:rsid w:val="00364AC7"/>
    <w:rsid w:val="003D0840"/>
    <w:rsid w:val="004000D7"/>
    <w:rsid w:val="00432ABE"/>
    <w:rsid w:val="004F4952"/>
    <w:rsid w:val="00580EBE"/>
    <w:rsid w:val="0059732F"/>
    <w:rsid w:val="005A1455"/>
    <w:rsid w:val="005F6F92"/>
    <w:rsid w:val="0061125E"/>
    <w:rsid w:val="006F5042"/>
    <w:rsid w:val="00700C7E"/>
    <w:rsid w:val="00740C34"/>
    <w:rsid w:val="00741EB7"/>
    <w:rsid w:val="00795F50"/>
    <w:rsid w:val="007C1CCE"/>
    <w:rsid w:val="008348E4"/>
    <w:rsid w:val="0083694C"/>
    <w:rsid w:val="008F1252"/>
    <w:rsid w:val="00923033"/>
    <w:rsid w:val="009313E8"/>
    <w:rsid w:val="0099338F"/>
    <w:rsid w:val="009E1D36"/>
    <w:rsid w:val="00A212C2"/>
    <w:rsid w:val="00B056B1"/>
    <w:rsid w:val="00B20D7C"/>
    <w:rsid w:val="00B4206D"/>
    <w:rsid w:val="00BA5A07"/>
    <w:rsid w:val="00BF1983"/>
    <w:rsid w:val="00C368A6"/>
    <w:rsid w:val="00C70BCE"/>
    <w:rsid w:val="00DA3B3D"/>
    <w:rsid w:val="00DB0A15"/>
    <w:rsid w:val="00DB62EE"/>
    <w:rsid w:val="00DF49E8"/>
    <w:rsid w:val="00E16FFF"/>
    <w:rsid w:val="00E472D6"/>
    <w:rsid w:val="00E60B4D"/>
    <w:rsid w:val="00E67789"/>
    <w:rsid w:val="00E92C42"/>
    <w:rsid w:val="00EA66A8"/>
    <w:rsid w:val="00EB2D7A"/>
    <w:rsid w:val="00F81A53"/>
    <w:rsid w:val="00FC34F5"/>
    <w:rsid w:val="00FF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E8"/>
  </w:style>
  <w:style w:type="paragraph" w:styleId="2">
    <w:name w:val="heading 2"/>
    <w:basedOn w:val="a"/>
    <w:link w:val="20"/>
    <w:uiPriority w:val="9"/>
    <w:qFormat/>
    <w:rsid w:val="00E92C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455"/>
    <w:pPr>
      <w:ind w:left="720"/>
      <w:contextualSpacing/>
    </w:pPr>
  </w:style>
  <w:style w:type="table" w:styleId="a4">
    <w:name w:val="Table Grid"/>
    <w:basedOn w:val="a1"/>
    <w:uiPriority w:val="59"/>
    <w:rsid w:val="005A1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92C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324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49C4"/>
  </w:style>
  <w:style w:type="paragraph" w:styleId="a7">
    <w:name w:val="footer"/>
    <w:basedOn w:val="a"/>
    <w:link w:val="a8"/>
    <w:uiPriority w:val="99"/>
    <w:semiHidden/>
    <w:unhideWhenUsed/>
    <w:rsid w:val="00324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4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6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3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96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1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86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3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2021-07-13T13:55:00Z</cp:lastPrinted>
  <dcterms:created xsi:type="dcterms:W3CDTF">2021-02-12T11:29:00Z</dcterms:created>
  <dcterms:modified xsi:type="dcterms:W3CDTF">2022-02-11T10:41:00Z</dcterms:modified>
</cp:coreProperties>
</file>