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FB" w:rsidRDefault="00CD13FB" w:rsidP="00CD13FB">
      <w:pPr>
        <w:tabs>
          <w:tab w:val="left" w:pos="9164"/>
        </w:tabs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CD13FB" w:rsidRPr="0073435A" w:rsidRDefault="00CD13FB" w:rsidP="00CD13FB">
      <w:pPr>
        <w:tabs>
          <w:tab w:val="left" w:pos="9164"/>
        </w:tabs>
        <w:jc w:val="center"/>
      </w:pPr>
      <w:r>
        <w:rPr>
          <w:rFonts w:ascii="Times New Roman" w:hAnsi="Times New Roman" w:cs="Times New Roman"/>
          <w:b/>
        </w:rPr>
        <w:t>о проведении закупа лекарственных средств, медицинских изделий и фармацевтических услуг способом запроса ценовых предложений.</w:t>
      </w:r>
    </w:p>
    <w:p w:rsidR="00CD13FB" w:rsidRDefault="00CD13FB" w:rsidP="00CD1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 xml:space="preserve">п. Жанибек, ул.Женис,д.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CD13FB" w:rsidRPr="009313E8" w:rsidRDefault="00CD13FB" w:rsidP="00CD13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CD13FB" w:rsidRPr="00CD13FB" w:rsidRDefault="00CD13FB" w:rsidP="00FF41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D13FB" w:rsidRPr="00CD13FB" w:rsidRDefault="00CD13FB" w:rsidP="00FF41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9" w:type="dxa"/>
        <w:tblInd w:w="93" w:type="dxa"/>
        <w:tblLook w:val="04A0"/>
      </w:tblPr>
      <w:tblGrid>
        <w:gridCol w:w="960"/>
        <w:gridCol w:w="3456"/>
        <w:gridCol w:w="1272"/>
        <w:gridCol w:w="1392"/>
        <w:gridCol w:w="1402"/>
        <w:gridCol w:w="1487"/>
      </w:tblGrid>
      <w:tr w:rsidR="00CD13FB" w:rsidRPr="00CD13FB" w:rsidTr="00A75E40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в тенге за ед.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Общая сумма в тенге.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 биохимический контроль уровень: 1х5ml, уровень 2;1х 5ml  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494 000,00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биохимический мультикалибратор 1х5ml,  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304 000,00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реагентoв Амилаза R1: 1x 125ml,(адаптированые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115 000,00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460 000,00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Азот мочевины R1: 1 x 125ml, R2: 1 x 25ml, STD: 1 x 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36 000,00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972 000,00</w:t>
            </w:r>
          </w:p>
        </w:tc>
      </w:tr>
      <w:tr w:rsidR="00CD13FB" w:rsidRPr="00CD13FB" w:rsidTr="00A75E40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АСТ (Аспартатаминотрансфераза (SGOT) R1: 1 x 120ml, R2: 1 x 30ml 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462 000,00</w:t>
            </w:r>
          </w:p>
        </w:tc>
      </w:tr>
      <w:tr w:rsidR="00CD13FB" w:rsidRPr="00CD13FB" w:rsidTr="00A75E40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АЛТ (Аланинаминотрансфераза (SGPT)) R1: 1 x 100ml, R2: 1 x 20ml 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462 000,00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реагентoв Глюкоза Оксидазная R1: 1 x 125ml, STD: 1 x 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525 000,00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Общий Белок R1: 1 x 125ml, STD: 1 x 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34 000,00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850 000,00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Холестерин R1: 1x125ml, STD: 1 x 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26 000,00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884 000,00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Креатинин 1: 1 x 125ml, R2: 1 x 125ml, STD: 1 x 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800 000,00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билирубин общий (для автоматов) R1: 1 x 250ml, R2: 1 x 25ml, CAL: 1 x 3ml,(адаптированые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646 000,00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Билирубин прямой (для автоматов) R1: 1 x 250ml, R2: 1 x 25ml, CAL: 1 x 3ml,(адаптированые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494 000,00</w:t>
            </w:r>
          </w:p>
        </w:tc>
      </w:tr>
      <w:tr w:rsidR="00CD13FB" w:rsidRPr="00CD13FB" w:rsidTr="00A75E40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реагентoв Железо для автоматических анализаторов R1: 1 x 100ml, R2: 1 x 10ml, STD: 1 x 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37 900,00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303 200,00</w:t>
            </w:r>
          </w:p>
        </w:tc>
      </w:tr>
      <w:tr w:rsidR="00CD13FB" w:rsidRPr="00CD13FB" w:rsidTr="00A75E40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контролей Гликозилированный гемоглобин Level1:</w:t>
            </w:r>
            <w:r w:rsidRPr="00CD13FB">
              <w:rPr>
                <w:rFonts w:ascii="Times New Roman" w:eastAsia="Times New Roman" w:hAnsi="Times New Roman" w:cs="Times New Roman"/>
                <w:color w:val="000000"/>
              </w:rPr>
              <w:br/>
              <w:t>2 x 0.5ml, Level2: 2 x 0.5ml,(адаптированые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156 000,00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1 248 000,00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калибраторов Гликозилированного гемоглобина 4 x</w:t>
            </w:r>
            <w:r w:rsidRPr="00CD13FB">
              <w:rPr>
                <w:rFonts w:ascii="Times New Roman" w:eastAsia="Times New Roman" w:hAnsi="Times New Roman" w:cs="Times New Roman"/>
                <w:color w:val="000000"/>
              </w:rPr>
              <w:br/>
              <w:t>0.5ml,(адаптированые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172 000,00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1 376 000,00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Концентрат промывочного раствора №2, 500мл для биохимического анализатора FC-200,(адаптированые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62 000,00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372 000,00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Реакционные кюветы FC-120 для биохимического анализатора FC-120, 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121 000,00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6 050 000,00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CRP-Latex С-реактивный белок латекс-тест на слайде,1 мл,100 опр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420 000,00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Пробирки для образцов Sample Cups (1000/pk)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82 000,00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Полоски диагностические Urine RS, модели Н11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туб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24 000,00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96 000,00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для определения протромбинового времени Техпластин-тест 100-200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49 000,00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1 225 000,00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Контрольная кровь Para 12 Exdent3*2,5ml(IL,IN,IH) гематологический анализатор MicroCC 20+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175 000,00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2 625 000,00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Дилюент Изотонический разбавитель 20л, Драйпак (HTI Diluent 20l, Drypack),MicroCC 20 plus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канистра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77 000,00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1 309 000,00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Лизирующий Раствор 1 л)/ (HTI Lytic Reagent (1l) HTI MicroCC-20Plus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87 500,00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1 837 500,00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Ферментативный очиститель 1л гематологический анализатор  MicroCC 20 plus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56 000,00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1 400 000,00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Ферментативный Очиститель Концентрат 50мл, / (HTI Enzymatic Cleaner Concentrate 50ml),гематологический анализатор MicroCC 20+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31 500,00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378 000,00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Гемоглобин-АГАТ ( цианметгем. м-д,с калибрат) ,600 опр.х5мл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175 000,00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RPR-CARBON - DAC Тест на сифилис Аналог РМП Агглютинация на слайде,250 опр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483 000,00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Эритротест™-Цоликлоны Анти, 1 фл, ООО Гематолог,А, 10 мл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2 100,00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Эритротест™-Цоликлоны Анти, 1 фл, ООО Гематолог,B, 10 мл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2 100,00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Эритротест™-Цоликлоны Анти, 1 фл, ООО Гематолог,AB,  5 мл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2 100,00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105 000,00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Эритротест™-Цоликлоны Анти, 1 фл, ООО Гематолог,D 5 мл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4 200,00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210 000,00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Азур-Эозин по Романовскому с буфером, 1л (разв.1:20)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10 500,00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Метиленовый синий Эозин по Май-Грюнвальду 1л Минимед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8 750,00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8 750,00</w:t>
            </w:r>
          </w:p>
        </w:tc>
      </w:tr>
      <w:tr w:rsidR="00CD13FB" w:rsidRPr="00CD13FB" w:rsidTr="00A75E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Кюветы реакционные для ТS4000,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210 000,00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1 050 000,00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 Шарики для фиксации времени образования сгустка </w:t>
            </w:r>
            <w:r w:rsidRPr="00CD13F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(700шт/уп),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87 500,00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437 500,00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для определения Протромбинового</w:t>
            </w:r>
            <w:r w:rsidRPr="00CD13FB">
              <w:rPr>
                <w:rFonts w:ascii="Times New Roman" w:eastAsia="Times New Roman" w:hAnsi="Times New Roman" w:cs="Times New Roman"/>
                <w:color w:val="000000"/>
              </w:rPr>
              <w:br/>
              <w:t>Времени 5 х 2 мл,(адаптированые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56 000,00</w:t>
            </w:r>
          </w:p>
        </w:tc>
      </w:tr>
      <w:tr w:rsidR="00CD13FB" w:rsidRPr="00CD13FB" w:rsidTr="00A75E40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реагентов для определения Активированного</w:t>
            </w:r>
            <w:r w:rsidRPr="00CD13FB">
              <w:rPr>
                <w:rFonts w:ascii="Times New Roman" w:eastAsia="Times New Roman" w:hAnsi="Times New Roman" w:cs="Times New Roman"/>
                <w:color w:val="000000"/>
              </w:rPr>
              <w:br/>
              <w:t>Частичного Тромбопластинового Времени АЧТВ 5х2мл +</w:t>
            </w:r>
            <w:r w:rsidRPr="00CD13FB">
              <w:rPr>
                <w:rFonts w:ascii="Times New Roman" w:eastAsia="Times New Roman" w:hAnsi="Times New Roman" w:cs="Times New Roman"/>
                <w:color w:val="000000"/>
              </w:rPr>
              <w:br/>
              <w:t>Кальция хлорид CaCl 5х2мл;(адаптированые к анализатору автоматический биохимический BioChem 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224 000,00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Диагностикум бруцеллезный жидкий для реакции агглютинации,суспензия для диагностических целей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56 000,00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224 000,00</w:t>
            </w:r>
          </w:p>
        </w:tc>
      </w:tr>
      <w:tr w:rsidR="00CD13FB" w:rsidRPr="00CD13FB" w:rsidTr="00A75E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Среда Олькеницкого 0,25кг сухая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30 625,00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30 625,00</w:t>
            </w:r>
          </w:p>
        </w:tc>
      </w:tr>
      <w:tr w:rsidR="00CD13FB" w:rsidRPr="00CD13FB" w:rsidTr="00A75E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Солевой бульон 200мл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87 500,00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87 500,00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 xml:space="preserve">Набор реагентов "Питательная среда для выделения энтеробактерий сухая (агар Эндо)"   0,25кг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87 500,00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87 500,00</w:t>
            </w:r>
          </w:p>
        </w:tc>
      </w:tr>
      <w:tr w:rsidR="00CD13FB" w:rsidRPr="00CD13FB" w:rsidTr="00A75E4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 xml:space="preserve">Набор реагентов для бактериологических исследований «Питательная среда для выделения сальмонелл сухая» (Висмут-сульфит-агар) 0,25кг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122 500,00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122 500,00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 xml:space="preserve">Набор реагентов "Питательная среда для выделения шигелл и сальмонелл сухая (Бактоагар Плоскирева)"  0,25кг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98 000,00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98 000,00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 xml:space="preserve">Набор реагентов "Питательная среда с эозин-метиленовым синим сухая (среда Левина)" ,0,25кг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91 000,00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91 000,00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Питательный агар для селективного выделения патогенных стафилококков сухой (Маннит-солевой агар) 0,25кг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98 000,00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98 000,00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Питательный бульон для культитвирования микроорганизмов , готовый к применению (Мясо-пептонный бульон)  (0,2 л)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Пробирка полимерная с наполнителем, стер., инд.уп., зондом и транспортной средой CARY BLAIR,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315,00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78 750,00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Пробирка полимерная с наполнителем, стер., инд.уп. зондом и транспортной средой AMIES с углем, шт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315,00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78 750,00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 xml:space="preserve">Питательная среда для накопления сальмонелл сухая (Магниевая среда) 0,25кг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112 000,00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112 000,00</w:t>
            </w:r>
          </w:p>
        </w:tc>
      </w:tr>
      <w:tr w:rsidR="00CD13FB" w:rsidRPr="00CD13FB" w:rsidTr="00A75E4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 xml:space="preserve">Питательная среда для определения чувствительности микроорганизмов к антибактериальным препаратам , сухая (агар Мюллер-Хинтон II) 0,25кг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флакон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175 000,00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175 000,00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Стандарт мутности 5ЕД по МакФарланду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101 500,00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101 500,00</w:t>
            </w:r>
          </w:p>
        </w:tc>
      </w:tr>
      <w:tr w:rsidR="00CD13FB" w:rsidRPr="00CD13FB" w:rsidTr="00A75E4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 xml:space="preserve">Набор реагентов "Калия теллурит, раствор 2%"  ампула 5 мл         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15 750,00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15 750,00</w:t>
            </w:r>
          </w:p>
        </w:tc>
      </w:tr>
      <w:tr w:rsidR="00CD13FB" w:rsidRPr="00CD13FB" w:rsidTr="00A75E40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Набор д/окраски мазков по Циль-Нильсену (идент.микобактерий),100предм.т.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10 500,00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21 000,00</w:t>
            </w:r>
          </w:p>
        </w:tc>
      </w:tr>
      <w:tr w:rsidR="00CD13FB" w:rsidRPr="00CD13FB" w:rsidTr="00795D4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13F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Экспресстест SD B Hiv 1/2 3.0 для определения ВИЧ-1 и ВИЧ-2 №30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1860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3FB" w:rsidRPr="00CD13FB" w:rsidRDefault="00CD13FB" w:rsidP="00CD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13FB">
              <w:rPr>
                <w:rFonts w:ascii="Times New Roman" w:eastAsia="Times New Roman" w:hAnsi="Times New Roman" w:cs="Times New Roman"/>
              </w:rPr>
              <w:t>1 590 300,00</w:t>
            </w:r>
          </w:p>
        </w:tc>
      </w:tr>
      <w:tr w:rsidR="00A75E40" w:rsidRPr="00CD13FB" w:rsidTr="00795D4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40" w:rsidRPr="00CD13FB" w:rsidRDefault="00A75E40" w:rsidP="00CD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13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40" w:rsidRPr="00CD13FB" w:rsidRDefault="00A75E40" w:rsidP="00CD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13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D2239B" w:rsidRPr="00D2239B" w:rsidRDefault="00A75E40" w:rsidP="00D2239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CD13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2239B" w:rsidRPr="00D2239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годности всех товаров должен быть не менее одного года со дня подачи заявки</w:t>
            </w:r>
          </w:p>
          <w:p w:rsidR="00A75E40" w:rsidRPr="00CD13FB" w:rsidRDefault="00A75E40" w:rsidP="00CD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A75E40" w:rsidRPr="00CD13FB" w:rsidRDefault="00A75E40" w:rsidP="00CD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13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A75E40" w:rsidRPr="00CD13FB" w:rsidRDefault="00A75E40" w:rsidP="007E55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kk-KZ"/>
              </w:rPr>
            </w:pPr>
            <w:r w:rsidRPr="00CD13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40" w:rsidRPr="00CD13FB" w:rsidRDefault="00A75E40" w:rsidP="00A75E4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75E40">
              <w:rPr>
                <w:rFonts w:ascii="Arial" w:eastAsia="Times New Roman" w:hAnsi="Arial" w:cs="Arial"/>
                <w:b/>
                <w:sz w:val="18"/>
                <w:szCs w:val="18"/>
              </w:rPr>
              <w:t>32</w:t>
            </w:r>
            <w:r w:rsidRPr="00A75E40">
              <w:rPr>
                <w:rFonts w:ascii="Arial" w:eastAsia="Times New Roman" w:hAnsi="Arial" w:cs="Arial"/>
                <w:b/>
                <w:sz w:val="18"/>
                <w:szCs w:val="18"/>
                <w:lang w:val="kk-KZ"/>
              </w:rPr>
              <w:t> </w:t>
            </w:r>
            <w:r w:rsidRPr="00A75E40">
              <w:rPr>
                <w:rFonts w:ascii="Arial" w:eastAsia="Times New Roman" w:hAnsi="Arial" w:cs="Arial"/>
                <w:b/>
                <w:sz w:val="18"/>
                <w:szCs w:val="18"/>
              </w:rPr>
              <w:t>154</w:t>
            </w:r>
            <w:r w:rsidRPr="00A75E40">
              <w:rPr>
                <w:rFonts w:ascii="Arial" w:eastAsia="Times New Roman" w:hAnsi="Arial" w:cs="Arial"/>
                <w:b/>
                <w:sz w:val="18"/>
                <w:szCs w:val="18"/>
                <w:lang w:val="kk-KZ"/>
              </w:rPr>
              <w:t xml:space="preserve"> </w:t>
            </w:r>
            <w:r w:rsidRPr="00CD13FB">
              <w:rPr>
                <w:rFonts w:ascii="Arial" w:eastAsia="Times New Roman" w:hAnsi="Arial" w:cs="Arial"/>
                <w:b/>
                <w:sz w:val="18"/>
                <w:szCs w:val="18"/>
              </w:rPr>
              <w:t>625,00</w:t>
            </w:r>
          </w:p>
        </w:tc>
      </w:tr>
    </w:tbl>
    <w:p w:rsidR="00FF41A6" w:rsidRPr="00CD13FB" w:rsidRDefault="00CD13FB" w:rsidP="00D223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13FB" w:rsidRPr="00990FE2" w:rsidRDefault="00CD13FB" w:rsidP="00CD13FB">
      <w:pPr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3. Срок поставки</w:t>
      </w:r>
      <w:r w:rsidRPr="002D5E5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с даты</w:t>
      </w:r>
      <w:r w:rsidRPr="00CD13F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подписания договора</w:t>
      </w:r>
      <w:r w:rsidRPr="00CD13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в течении года по заявке Заказчика</w:t>
      </w:r>
    </w:p>
    <w:p w:rsidR="00CD13FB" w:rsidRPr="00BD7798" w:rsidRDefault="00CD13FB" w:rsidP="00CD13FB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</w:rPr>
        <w:t>4.Срок начал</w:t>
      </w:r>
      <w:r>
        <w:rPr>
          <w:rFonts w:ascii="Times New Roman" w:eastAsia="Calibri" w:hAnsi="Times New Roman" w:cs="Times New Roman"/>
          <w:lang w:val="kk-KZ"/>
        </w:rPr>
        <w:t>а</w:t>
      </w:r>
      <w:r>
        <w:rPr>
          <w:rFonts w:ascii="Times New Roman" w:eastAsia="Calibri" w:hAnsi="Times New Roman" w:cs="Times New Roman"/>
        </w:rPr>
        <w:t xml:space="preserve"> представления </w:t>
      </w:r>
      <w:r>
        <w:rPr>
          <w:rFonts w:ascii="Times New Roman" w:hAnsi="Times New Roman" w:cs="Times New Roman"/>
        </w:rPr>
        <w:t xml:space="preserve"> </w:t>
      </w:r>
      <w:r w:rsidR="00D2239B">
        <w:rPr>
          <w:rFonts w:ascii="Times New Roman" w:hAnsi="Times New Roman" w:cs="Times New Roman"/>
          <w:lang w:val="kk-KZ"/>
        </w:rPr>
        <w:t>01.04</w:t>
      </w:r>
      <w:r>
        <w:rPr>
          <w:rFonts w:ascii="Times New Roman" w:hAnsi="Times New Roman" w:cs="Times New Roman"/>
          <w:lang w:val="kk-KZ"/>
        </w:rPr>
        <w:t>.2022</w:t>
      </w:r>
    </w:p>
    <w:p w:rsidR="00CD13FB" w:rsidRDefault="00CD13FB" w:rsidP="00CD1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</w:rPr>
        <w:t xml:space="preserve">Окончательный срок представления </w:t>
      </w:r>
      <w:r>
        <w:rPr>
          <w:rFonts w:ascii="Times New Roman" w:hAnsi="Times New Roman" w:cs="Times New Roman"/>
          <w:lang w:val="kk-KZ"/>
        </w:rPr>
        <w:t>07.04.2022</w:t>
      </w:r>
    </w:p>
    <w:p w:rsidR="00CD13FB" w:rsidRPr="00CD13FB" w:rsidRDefault="00CD13FB" w:rsidP="00CD13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>
        <w:rPr>
          <w:rFonts w:ascii="Times New Roman" w:hAnsi="Times New Roman" w:cs="Times New Roman"/>
        </w:rPr>
        <w:t>Вскрытие конвертов  с ценовыми предложениями  будет произведена</w:t>
      </w:r>
      <w:r>
        <w:rPr>
          <w:rFonts w:ascii="Times New Roman" w:hAnsi="Times New Roman" w:cs="Times New Roman"/>
          <w:lang w:val="kk-KZ"/>
        </w:rPr>
        <w:t xml:space="preserve"> 07.04.2022</w:t>
      </w:r>
      <w:r>
        <w:rPr>
          <w:rFonts w:ascii="Times New Roman" w:hAnsi="Times New Roman" w:cs="Times New Roman"/>
        </w:rPr>
        <w:t xml:space="preserve">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>п. Жанибек</w:t>
      </w:r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ул. Женис, д. 17.</w:t>
      </w:r>
    </w:p>
    <w:p w:rsidR="00432ABE" w:rsidRPr="001832B4" w:rsidRDefault="00432ABE" w:rsidP="00FF4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32ABE" w:rsidRPr="001832B4" w:rsidSect="00923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C6" w:rsidRDefault="00AA19C6" w:rsidP="003249C4">
      <w:pPr>
        <w:spacing w:after="0" w:line="240" w:lineRule="auto"/>
      </w:pPr>
      <w:r>
        <w:separator/>
      </w:r>
    </w:p>
  </w:endnote>
  <w:endnote w:type="continuationSeparator" w:id="1">
    <w:p w:rsidR="00AA19C6" w:rsidRDefault="00AA19C6" w:rsidP="0032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C6" w:rsidRDefault="00AA19C6" w:rsidP="003249C4">
      <w:pPr>
        <w:spacing w:after="0" w:line="240" w:lineRule="auto"/>
      </w:pPr>
      <w:r>
        <w:separator/>
      </w:r>
    </w:p>
  </w:footnote>
  <w:footnote w:type="continuationSeparator" w:id="1">
    <w:p w:rsidR="00AA19C6" w:rsidRDefault="00AA19C6" w:rsidP="0032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F0089"/>
    <w:multiLevelType w:val="hybridMultilevel"/>
    <w:tmpl w:val="0036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DC5"/>
    <w:multiLevelType w:val="hybridMultilevel"/>
    <w:tmpl w:val="98D0F5B2"/>
    <w:lvl w:ilvl="0" w:tplc="06A08102">
      <w:start w:val="2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89A4FAF"/>
    <w:multiLevelType w:val="hybridMultilevel"/>
    <w:tmpl w:val="0E7ACC76"/>
    <w:lvl w:ilvl="0" w:tplc="C4B29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A072E"/>
    <w:multiLevelType w:val="hybridMultilevel"/>
    <w:tmpl w:val="26B8B750"/>
    <w:lvl w:ilvl="0" w:tplc="F462D3BA">
      <w:start w:val="1"/>
      <w:numFmt w:val="decimal"/>
      <w:lvlText w:val="%1."/>
      <w:lvlJc w:val="left"/>
      <w:pPr>
        <w:ind w:left="1683" w:hanging="9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455"/>
    <w:rsid w:val="000A3966"/>
    <w:rsid w:val="00177EE9"/>
    <w:rsid w:val="001832B4"/>
    <w:rsid w:val="00276497"/>
    <w:rsid w:val="002C5315"/>
    <w:rsid w:val="002D1EB2"/>
    <w:rsid w:val="002D7AE0"/>
    <w:rsid w:val="003249C4"/>
    <w:rsid w:val="003253D8"/>
    <w:rsid w:val="00364AC7"/>
    <w:rsid w:val="004000D7"/>
    <w:rsid w:val="00432ABE"/>
    <w:rsid w:val="005A1455"/>
    <w:rsid w:val="005F6F92"/>
    <w:rsid w:val="006042B9"/>
    <w:rsid w:val="0061125E"/>
    <w:rsid w:val="006F5042"/>
    <w:rsid w:val="00700C7E"/>
    <w:rsid w:val="00740C34"/>
    <w:rsid w:val="00741EB7"/>
    <w:rsid w:val="00795D44"/>
    <w:rsid w:val="00795F50"/>
    <w:rsid w:val="007C1CCE"/>
    <w:rsid w:val="007E55A5"/>
    <w:rsid w:val="008348E4"/>
    <w:rsid w:val="0083694C"/>
    <w:rsid w:val="008F1252"/>
    <w:rsid w:val="00923033"/>
    <w:rsid w:val="009313E8"/>
    <w:rsid w:val="00972BFE"/>
    <w:rsid w:val="0099338F"/>
    <w:rsid w:val="009F1256"/>
    <w:rsid w:val="00A212C2"/>
    <w:rsid w:val="00A75E40"/>
    <w:rsid w:val="00AA19C6"/>
    <w:rsid w:val="00B056B1"/>
    <w:rsid w:val="00B20D7C"/>
    <w:rsid w:val="00B4206D"/>
    <w:rsid w:val="00BA5A07"/>
    <w:rsid w:val="00BF1983"/>
    <w:rsid w:val="00C05113"/>
    <w:rsid w:val="00C70BCE"/>
    <w:rsid w:val="00CD13FB"/>
    <w:rsid w:val="00CD1FB3"/>
    <w:rsid w:val="00D2239B"/>
    <w:rsid w:val="00D8010F"/>
    <w:rsid w:val="00DA3B3D"/>
    <w:rsid w:val="00DB0A15"/>
    <w:rsid w:val="00DB62EE"/>
    <w:rsid w:val="00DF49E8"/>
    <w:rsid w:val="00E16FFF"/>
    <w:rsid w:val="00E60B4D"/>
    <w:rsid w:val="00E67789"/>
    <w:rsid w:val="00E92C42"/>
    <w:rsid w:val="00EA66A8"/>
    <w:rsid w:val="00EB2D7A"/>
    <w:rsid w:val="00F81A53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E8"/>
  </w:style>
  <w:style w:type="paragraph" w:styleId="2">
    <w:name w:val="heading 2"/>
    <w:basedOn w:val="a"/>
    <w:link w:val="20"/>
    <w:uiPriority w:val="9"/>
    <w:qFormat/>
    <w:rsid w:val="00E92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455"/>
    <w:pPr>
      <w:ind w:left="720"/>
      <w:contextualSpacing/>
    </w:pPr>
  </w:style>
  <w:style w:type="table" w:styleId="a4">
    <w:name w:val="Table Grid"/>
    <w:basedOn w:val="a1"/>
    <w:uiPriority w:val="59"/>
    <w:rsid w:val="005A14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9C4"/>
  </w:style>
  <w:style w:type="paragraph" w:styleId="a7">
    <w:name w:val="footer"/>
    <w:basedOn w:val="a"/>
    <w:link w:val="a8"/>
    <w:uiPriority w:val="99"/>
    <w:semiHidden/>
    <w:unhideWhenUsed/>
    <w:rsid w:val="0032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6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3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2021-07-13T13:55:00Z</cp:lastPrinted>
  <dcterms:created xsi:type="dcterms:W3CDTF">2021-02-12T11:29:00Z</dcterms:created>
  <dcterms:modified xsi:type="dcterms:W3CDTF">2022-04-01T05:37:00Z</dcterms:modified>
</cp:coreProperties>
</file>